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DB6" w:rsidRPr="00A67BAE" w:rsidRDefault="006E7744" w:rsidP="00A02366">
      <w:pPr>
        <w:rPr>
          <w:rFonts w:ascii="Arial" w:hAnsi="Arial" w:cs="Arial"/>
          <w:b/>
          <w:sz w:val="26"/>
          <w:szCs w:val="18"/>
        </w:rPr>
      </w:pPr>
      <w:bookmarkStart w:id="0" w:name="OLE_LINK4"/>
      <w:r w:rsidRPr="00A67BAE">
        <w:rPr>
          <w:rFonts w:ascii="Arial" w:hAnsi="Arial" w:cs="Arial"/>
          <w:b/>
          <w:sz w:val="26"/>
          <w:szCs w:val="18"/>
        </w:rPr>
        <w:t>PRASHANT PALEJA</w:t>
      </w:r>
      <w:r w:rsidR="00B66297" w:rsidRPr="00A67BAE">
        <w:rPr>
          <w:rFonts w:ascii="Arial" w:hAnsi="Arial" w:cs="Arial"/>
          <w:b/>
          <w:sz w:val="26"/>
          <w:szCs w:val="18"/>
        </w:rPr>
        <w:t xml:space="preserve"> </w:t>
      </w:r>
      <w:r w:rsidRPr="00A67BAE">
        <w:rPr>
          <w:rFonts w:ascii="Arial" w:hAnsi="Arial" w:cs="Arial"/>
          <w:b/>
          <w:sz w:val="26"/>
          <w:szCs w:val="18"/>
        </w:rPr>
        <w:t xml:space="preserve"> </w:t>
      </w:r>
    </w:p>
    <w:p w:rsidR="00D94116" w:rsidRPr="001A7470" w:rsidRDefault="00BF2027" w:rsidP="00A02366">
      <w:pPr>
        <w:rPr>
          <w:rFonts w:ascii="Arial" w:hAnsi="Arial" w:cs="Arial"/>
          <w:sz w:val="18"/>
          <w:szCs w:val="18"/>
        </w:rPr>
      </w:pPr>
      <w:r>
        <w:rPr>
          <w:rFonts w:ascii="Arial" w:hAnsi="Arial" w:cs="Arial"/>
          <w:sz w:val="18"/>
          <w:szCs w:val="18"/>
        </w:rPr>
        <w:t>+91-98192 76</w:t>
      </w:r>
      <w:r w:rsidR="006E7744">
        <w:rPr>
          <w:rFonts w:ascii="Arial" w:hAnsi="Arial" w:cs="Arial"/>
          <w:sz w:val="18"/>
          <w:szCs w:val="18"/>
        </w:rPr>
        <w:t>476</w:t>
      </w:r>
      <w:r w:rsidR="00B66297">
        <w:rPr>
          <w:rFonts w:ascii="Arial" w:hAnsi="Arial" w:cs="Arial"/>
          <w:sz w:val="18"/>
          <w:szCs w:val="18"/>
        </w:rPr>
        <w:t xml:space="preserve"> </w:t>
      </w:r>
      <w:r w:rsidR="00C557C3">
        <w:rPr>
          <w:rFonts w:ascii="Arial" w:hAnsi="Arial" w:cs="Arial"/>
          <w:sz w:val="18"/>
          <w:szCs w:val="18"/>
        </w:rPr>
        <w:t>(M)</w:t>
      </w:r>
      <w:r w:rsidR="00937DB6">
        <w:rPr>
          <w:rFonts w:ascii="Arial" w:hAnsi="Arial" w:cs="Arial"/>
          <w:sz w:val="18"/>
          <w:szCs w:val="18"/>
        </w:rPr>
        <w:t xml:space="preserve">                                </w:t>
      </w:r>
      <w:r w:rsidR="00C557C3">
        <w:rPr>
          <w:rFonts w:ascii="Arial" w:hAnsi="Arial" w:cs="Arial"/>
          <w:sz w:val="18"/>
          <w:szCs w:val="18"/>
        </w:rPr>
        <w:tab/>
      </w:r>
      <w:r w:rsidR="00C557C3">
        <w:rPr>
          <w:rFonts w:ascii="Arial" w:hAnsi="Arial" w:cs="Arial"/>
          <w:sz w:val="18"/>
          <w:szCs w:val="18"/>
        </w:rPr>
        <w:tab/>
      </w:r>
      <w:r w:rsidR="00C557C3">
        <w:rPr>
          <w:rFonts w:ascii="Arial" w:hAnsi="Arial" w:cs="Arial"/>
          <w:sz w:val="18"/>
          <w:szCs w:val="18"/>
        </w:rPr>
        <w:tab/>
      </w:r>
      <w:r w:rsidR="00C557C3">
        <w:rPr>
          <w:rFonts w:ascii="Arial" w:hAnsi="Arial" w:cs="Arial"/>
          <w:sz w:val="18"/>
          <w:szCs w:val="18"/>
        </w:rPr>
        <w:tab/>
      </w:r>
      <w:r w:rsidR="00C557C3">
        <w:rPr>
          <w:rFonts w:ascii="Arial" w:hAnsi="Arial" w:cs="Arial"/>
          <w:sz w:val="18"/>
          <w:szCs w:val="18"/>
        </w:rPr>
        <w:tab/>
      </w:r>
      <w:r w:rsidR="00C557C3">
        <w:rPr>
          <w:rFonts w:ascii="Arial" w:hAnsi="Arial" w:cs="Arial"/>
          <w:sz w:val="18"/>
          <w:szCs w:val="18"/>
        </w:rPr>
        <w:tab/>
      </w:r>
      <w:r w:rsidR="00C557C3">
        <w:rPr>
          <w:rFonts w:ascii="Arial" w:hAnsi="Arial" w:cs="Arial"/>
          <w:sz w:val="18"/>
          <w:szCs w:val="18"/>
        </w:rPr>
        <w:tab/>
      </w:r>
      <w:r w:rsidR="00C557C3">
        <w:rPr>
          <w:rFonts w:ascii="Arial" w:hAnsi="Arial" w:cs="Arial"/>
          <w:sz w:val="18"/>
          <w:szCs w:val="18"/>
        </w:rPr>
        <w:tab/>
      </w:r>
      <w:hyperlink r:id="rId6" w:history="1">
        <w:r w:rsidR="00D94116" w:rsidRPr="002C3387">
          <w:rPr>
            <w:rStyle w:val="Hyperlink"/>
            <w:rFonts w:ascii="Arial" w:hAnsi="Arial" w:cs="Arial"/>
            <w:sz w:val="18"/>
            <w:szCs w:val="18"/>
          </w:rPr>
          <w:t>prashant.paleja@gmail.com</w:t>
        </w:r>
      </w:hyperlink>
      <w:r w:rsidR="006C6CC9">
        <w:rPr>
          <w:rFonts w:ascii="Arial" w:hAnsi="Arial" w:cs="Arial"/>
          <w:sz w:val="18"/>
          <w:szCs w:val="18"/>
        </w:rPr>
        <w:t>;</w:t>
      </w:r>
      <w:r w:rsidR="00D94116">
        <w:rPr>
          <w:rFonts w:ascii="Arial" w:hAnsi="Arial" w:cs="Arial"/>
          <w:sz w:val="18"/>
          <w:szCs w:val="18"/>
        </w:rPr>
        <w:t xml:space="preserve"> </w:t>
      </w:r>
      <w:hyperlink r:id="rId7" w:history="1">
        <w:r w:rsidR="00D94116" w:rsidRPr="002C3387">
          <w:rPr>
            <w:rStyle w:val="Hyperlink"/>
            <w:rFonts w:ascii="Arial" w:hAnsi="Arial" w:cs="Arial"/>
            <w:sz w:val="18"/>
            <w:szCs w:val="18"/>
          </w:rPr>
          <w:t>ppaleja@yahoo.com</w:t>
        </w:r>
      </w:hyperlink>
    </w:p>
    <w:p w:rsidR="00A02366" w:rsidRPr="001A7470" w:rsidRDefault="00E7132C" w:rsidP="00A02366">
      <w:pPr>
        <w:jc w:val="center"/>
        <w:rPr>
          <w:rFonts w:ascii="Arial" w:hAnsi="Arial" w:cs="Arial"/>
          <w:b/>
          <w:sz w:val="18"/>
          <w:szCs w:val="18"/>
        </w:rPr>
      </w:pPr>
      <w:r>
        <w:rPr>
          <w:rFonts w:ascii="Arial" w:hAnsi="Arial" w:cs="Arial"/>
          <w:color w:val="000000"/>
          <w:sz w:val="18"/>
          <w:szCs w:val="18"/>
        </w:rPr>
        <w:pict>
          <v:rect id="_x0000_i1025" style="width:0;height:1.5pt" o:hralign="center" o:hrstd="t" o:hr="t" fillcolor="#aca899" stroked="f"/>
        </w:pict>
      </w:r>
    </w:p>
    <w:p w:rsidR="00A02366" w:rsidRPr="00BA215C" w:rsidRDefault="00A02366" w:rsidP="00A02366">
      <w:pPr>
        <w:pBdr>
          <w:top w:val="double" w:sz="4" w:space="1" w:color="auto"/>
          <w:bottom w:val="double" w:sz="4" w:space="1" w:color="auto"/>
        </w:pBdr>
        <w:jc w:val="both"/>
        <w:rPr>
          <w:rFonts w:ascii="Arial" w:hAnsi="Arial" w:cs="Arial"/>
          <w:b/>
          <w:color w:val="000000"/>
          <w:sz w:val="20"/>
          <w:szCs w:val="20"/>
          <w:bdr w:val="double" w:sz="4" w:space="0" w:color="auto"/>
        </w:rPr>
      </w:pPr>
      <w:r w:rsidRPr="00BA215C">
        <w:rPr>
          <w:rFonts w:ascii="Arial" w:hAnsi="Arial" w:cs="Arial"/>
          <w:b/>
          <w:color w:val="000000"/>
          <w:sz w:val="20"/>
          <w:szCs w:val="20"/>
          <w:bdr w:val="double" w:sz="4" w:space="0" w:color="auto"/>
        </w:rPr>
        <w:t>Professional Synopsis</w:t>
      </w:r>
    </w:p>
    <w:p w:rsidR="00A02366" w:rsidRPr="00BB2AAD" w:rsidRDefault="00A02366" w:rsidP="00A02366">
      <w:pPr>
        <w:numPr>
          <w:ilvl w:val="0"/>
          <w:numId w:val="3"/>
        </w:numPr>
        <w:shd w:val="clear" w:color="auto" w:fill="D9D9D9"/>
        <w:tabs>
          <w:tab w:val="clear" w:pos="288"/>
        </w:tabs>
        <w:spacing w:before="40"/>
        <w:jc w:val="both"/>
        <w:rPr>
          <w:rFonts w:ascii="Arial" w:hAnsi="Arial" w:cs="Arial"/>
          <w:sz w:val="20"/>
          <w:szCs w:val="20"/>
        </w:rPr>
      </w:pPr>
      <w:r w:rsidRPr="00BA215C">
        <w:rPr>
          <w:rFonts w:ascii="Arial" w:hAnsi="Arial" w:cs="Arial"/>
          <w:sz w:val="20"/>
          <w:szCs w:val="20"/>
        </w:rPr>
        <w:t xml:space="preserve">An incisive </w:t>
      </w:r>
      <w:r w:rsidR="00937DB6" w:rsidRPr="00BA215C">
        <w:rPr>
          <w:rFonts w:ascii="Arial" w:hAnsi="Arial" w:cs="Arial"/>
          <w:sz w:val="20"/>
          <w:szCs w:val="20"/>
        </w:rPr>
        <w:t xml:space="preserve">management </w:t>
      </w:r>
      <w:r w:rsidRPr="00BA215C">
        <w:rPr>
          <w:rFonts w:ascii="Arial" w:hAnsi="Arial" w:cs="Arial"/>
          <w:sz w:val="20"/>
          <w:szCs w:val="20"/>
        </w:rPr>
        <w:t xml:space="preserve">professional with </w:t>
      </w:r>
      <w:r w:rsidR="00034DBE">
        <w:rPr>
          <w:rFonts w:ascii="Arial" w:hAnsi="Arial" w:cs="Arial"/>
          <w:sz w:val="20"/>
          <w:szCs w:val="20"/>
        </w:rPr>
        <w:t xml:space="preserve">close to </w:t>
      </w:r>
      <w:r w:rsidR="00937DB6" w:rsidRPr="00BA215C">
        <w:rPr>
          <w:rFonts w:ascii="Arial" w:hAnsi="Arial" w:cs="Arial"/>
          <w:b/>
          <w:sz w:val="20"/>
          <w:szCs w:val="20"/>
        </w:rPr>
        <w:t>1</w:t>
      </w:r>
      <w:r w:rsidR="00034DBE">
        <w:rPr>
          <w:rFonts w:ascii="Arial" w:hAnsi="Arial" w:cs="Arial"/>
          <w:b/>
          <w:sz w:val="20"/>
          <w:szCs w:val="20"/>
        </w:rPr>
        <w:t>7</w:t>
      </w:r>
      <w:r w:rsidRPr="00BA215C">
        <w:rPr>
          <w:rFonts w:ascii="Arial" w:hAnsi="Arial" w:cs="Arial"/>
          <w:b/>
          <w:sz w:val="20"/>
          <w:szCs w:val="20"/>
        </w:rPr>
        <w:t xml:space="preserve"> years</w:t>
      </w:r>
      <w:r w:rsidRPr="00BA215C">
        <w:rPr>
          <w:rFonts w:ascii="Arial" w:hAnsi="Arial" w:cs="Arial"/>
          <w:b/>
          <w:color w:val="0000FF"/>
          <w:sz w:val="20"/>
          <w:szCs w:val="20"/>
        </w:rPr>
        <w:t xml:space="preserve"> </w:t>
      </w:r>
      <w:r w:rsidRPr="00BA215C">
        <w:rPr>
          <w:rFonts w:ascii="Arial" w:hAnsi="Arial" w:cs="Arial"/>
          <w:sz w:val="20"/>
          <w:szCs w:val="20"/>
        </w:rPr>
        <w:t xml:space="preserve">of </w:t>
      </w:r>
      <w:r w:rsidRPr="00BA215C">
        <w:rPr>
          <w:rFonts w:ascii="Arial" w:hAnsi="Arial" w:cs="Arial"/>
          <w:color w:val="000000"/>
          <w:sz w:val="20"/>
          <w:szCs w:val="20"/>
        </w:rPr>
        <w:t xml:space="preserve">experience </w:t>
      </w:r>
      <w:r w:rsidR="00143622">
        <w:rPr>
          <w:rFonts w:ascii="Arial" w:hAnsi="Arial" w:cs="Arial"/>
          <w:color w:val="000000"/>
          <w:sz w:val="20"/>
          <w:szCs w:val="20"/>
        </w:rPr>
        <w:t xml:space="preserve">in the areas of </w:t>
      </w:r>
      <w:r w:rsidR="00143622" w:rsidRPr="00EB4553">
        <w:rPr>
          <w:rFonts w:ascii="Arial" w:hAnsi="Arial" w:cs="Arial"/>
          <w:b/>
          <w:color w:val="000000"/>
          <w:sz w:val="20"/>
          <w:szCs w:val="20"/>
        </w:rPr>
        <w:t xml:space="preserve">Corporate Social Responsibility (CSR), </w:t>
      </w:r>
      <w:r w:rsidR="00E7132C">
        <w:rPr>
          <w:rFonts w:ascii="Arial" w:hAnsi="Arial" w:cs="Arial"/>
          <w:b/>
          <w:color w:val="000000"/>
          <w:sz w:val="20"/>
          <w:szCs w:val="20"/>
        </w:rPr>
        <w:t xml:space="preserve">Business Finance </w:t>
      </w:r>
      <w:bookmarkStart w:id="1" w:name="_GoBack"/>
      <w:bookmarkEnd w:id="1"/>
      <w:r w:rsidR="00C72887">
        <w:rPr>
          <w:rFonts w:ascii="Arial" w:hAnsi="Arial" w:cs="Arial"/>
          <w:b/>
          <w:color w:val="000000"/>
          <w:sz w:val="20"/>
          <w:szCs w:val="20"/>
        </w:rPr>
        <w:t xml:space="preserve">&amp; Factory </w:t>
      </w:r>
      <w:r w:rsidR="00143622" w:rsidRPr="00EB4553">
        <w:rPr>
          <w:rFonts w:ascii="Arial" w:hAnsi="Arial" w:cs="Arial"/>
          <w:b/>
          <w:color w:val="000000"/>
          <w:sz w:val="20"/>
          <w:szCs w:val="20"/>
        </w:rPr>
        <w:t>Finance and Business</w:t>
      </w:r>
      <w:r w:rsidR="00143622" w:rsidRPr="00BA215C">
        <w:rPr>
          <w:rFonts w:ascii="Arial" w:hAnsi="Arial" w:cs="Arial"/>
          <w:color w:val="000000"/>
          <w:sz w:val="20"/>
          <w:szCs w:val="20"/>
        </w:rPr>
        <w:t xml:space="preserve"> </w:t>
      </w:r>
      <w:r w:rsidR="00143622">
        <w:rPr>
          <w:rFonts w:ascii="Arial" w:hAnsi="Arial" w:cs="Arial"/>
          <w:color w:val="000000"/>
          <w:sz w:val="20"/>
          <w:szCs w:val="20"/>
        </w:rPr>
        <w:t>across</w:t>
      </w:r>
      <w:r w:rsidRPr="00BA215C">
        <w:rPr>
          <w:rFonts w:ascii="Arial" w:hAnsi="Arial" w:cs="Arial"/>
          <w:color w:val="000000"/>
          <w:sz w:val="20"/>
          <w:szCs w:val="20"/>
        </w:rPr>
        <w:t xml:space="preserve"> </w:t>
      </w:r>
      <w:r w:rsidR="009F39FA">
        <w:rPr>
          <w:rFonts w:ascii="Arial" w:hAnsi="Arial" w:cs="Arial"/>
          <w:color w:val="000000"/>
          <w:sz w:val="20"/>
          <w:szCs w:val="20"/>
        </w:rPr>
        <w:t xml:space="preserve">Pharma, </w:t>
      </w:r>
      <w:r w:rsidR="00937DB6" w:rsidRPr="00BA215C">
        <w:rPr>
          <w:rFonts w:ascii="Arial" w:hAnsi="Arial" w:cs="Arial"/>
          <w:color w:val="000000"/>
          <w:sz w:val="20"/>
          <w:szCs w:val="20"/>
        </w:rPr>
        <w:t>Education</w:t>
      </w:r>
      <w:r w:rsidR="00472013">
        <w:rPr>
          <w:rFonts w:ascii="Arial" w:hAnsi="Arial" w:cs="Arial"/>
          <w:color w:val="000000"/>
          <w:sz w:val="20"/>
          <w:szCs w:val="20"/>
        </w:rPr>
        <w:t>/T</w:t>
      </w:r>
      <w:r w:rsidR="00937DB6" w:rsidRPr="00BA215C">
        <w:rPr>
          <w:rFonts w:ascii="Arial" w:hAnsi="Arial" w:cs="Arial"/>
          <w:color w:val="000000"/>
          <w:sz w:val="20"/>
          <w:szCs w:val="20"/>
        </w:rPr>
        <w:t>raining</w:t>
      </w:r>
      <w:r w:rsidR="00472013">
        <w:rPr>
          <w:rFonts w:ascii="Arial" w:hAnsi="Arial" w:cs="Arial"/>
          <w:color w:val="000000"/>
          <w:sz w:val="20"/>
          <w:szCs w:val="20"/>
        </w:rPr>
        <w:t xml:space="preserve">, </w:t>
      </w:r>
      <w:r w:rsidR="00937DB6" w:rsidRPr="00BA215C">
        <w:rPr>
          <w:rFonts w:ascii="Arial" w:hAnsi="Arial" w:cs="Arial"/>
          <w:color w:val="000000"/>
          <w:sz w:val="20"/>
          <w:szCs w:val="20"/>
        </w:rPr>
        <w:t xml:space="preserve">and </w:t>
      </w:r>
      <w:r w:rsidR="005C4DE0">
        <w:rPr>
          <w:rFonts w:ascii="Arial" w:hAnsi="Arial" w:cs="Arial"/>
          <w:color w:val="000000"/>
          <w:sz w:val="20"/>
          <w:szCs w:val="20"/>
        </w:rPr>
        <w:t xml:space="preserve">IT </w:t>
      </w:r>
      <w:r w:rsidR="009F39FA">
        <w:rPr>
          <w:rFonts w:ascii="Arial" w:hAnsi="Arial" w:cs="Arial"/>
          <w:color w:val="000000"/>
          <w:sz w:val="20"/>
          <w:szCs w:val="20"/>
        </w:rPr>
        <w:t>industries</w:t>
      </w:r>
      <w:r w:rsidRPr="00BA215C">
        <w:rPr>
          <w:rFonts w:ascii="Arial" w:hAnsi="Arial" w:cs="Arial"/>
          <w:color w:val="000000"/>
          <w:sz w:val="20"/>
          <w:szCs w:val="20"/>
        </w:rPr>
        <w:t xml:space="preserve"> </w:t>
      </w:r>
    </w:p>
    <w:p w:rsidR="00BB2AAD" w:rsidRPr="00BA215C" w:rsidRDefault="00BB2AAD" w:rsidP="00A02366">
      <w:pPr>
        <w:numPr>
          <w:ilvl w:val="0"/>
          <w:numId w:val="3"/>
        </w:numPr>
        <w:shd w:val="clear" w:color="auto" w:fill="D9D9D9"/>
        <w:tabs>
          <w:tab w:val="clear" w:pos="288"/>
        </w:tabs>
        <w:spacing w:before="40"/>
        <w:jc w:val="both"/>
        <w:rPr>
          <w:rFonts w:ascii="Arial" w:hAnsi="Arial" w:cs="Arial"/>
          <w:sz w:val="20"/>
          <w:szCs w:val="20"/>
        </w:rPr>
      </w:pPr>
      <w:r>
        <w:rPr>
          <w:rFonts w:ascii="Arial" w:hAnsi="Arial" w:cs="Arial"/>
          <w:sz w:val="20"/>
          <w:szCs w:val="20"/>
        </w:rPr>
        <w:t xml:space="preserve">Responsible for Commercial decisions, Controls, Audits and FP&amp;A for Discounted rate business </w:t>
      </w:r>
    </w:p>
    <w:p w:rsidR="00C557C3" w:rsidRDefault="00DB7980" w:rsidP="00397E49">
      <w:pPr>
        <w:numPr>
          <w:ilvl w:val="0"/>
          <w:numId w:val="3"/>
        </w:numPr>
        <w:shd w:val="clear" w:color="auto" w:fill="D9D9D9"/>
        <w:tabs>
          <w:tab w:val="clear" w:pos="288"/>
        </w:tabs>
        <w:spacing w:before="40"/>
        <w:jc w:val="both"/>
        <w:rPr>
          <w:rFonts w:ascii="Arial" w:hAnsi="Arial" w:cs="Arial"/>
          <w:sz w:val="20"/>
          <w:szCs w:val="20"/>
        </w:rPr>
      </w:pPr>
      <w:r>
        <w:rPr>
          <w:rFonts w:ascii="Arial" w:hAnsi="Arial" w:cs="Arial"/>
          <w:sz w:val="20"/>
          <w:szCs w:val="20"/>
        </w:rPr>
        <w:t>Managed</w:t>
      </w:r>
      <w:r w:rsidR="00C557C3">
        <w:rPr>
          <w:rFonts w:ascii="Arial" w:hAnsi="Arial" w:cs="Arial"/>
          <w:sz w:val="20"/>
          <w:szCs w:val="20"/>
        </w:rPr>
        <w:t xml:space="preserve"> Finance, Compliance, Controls and Large-value CapEx projects at Cipla Foundation</w:t>
      </w:r>
      <w:r w:rsidR="00ED5FBB">
        <w:rPr>
          <w:rFonts w:ascii="Arial" w:hAnsi="Arial" w:cs="Arial"/>
          <w:sz w:val="20"/>
          <w:szCs w:val="20"/>
        </w:rPr>
        <w:t xml:space="preserve"> (CSR Foundation of Cipla Ltd.)</w:t>
      </w:r>
    </w:p>
    <w:p w:rsidR="0079298E" w:rsidRDefault="0079298E" w:rsidP="00397E49">
      <w:pPr>
        <w:numPr>
          <w:ilvl w:val="0"/>
          <w:numId w:val="3"/>
        </w:numPr>
        <w:shd w:val="clear" w:color="auto" w:fill="D9D9D9"/>
        <w:tabs>
          <w:tab w:val="clear" w:pos="288"/>
        </w:tabs>
        <w:spacing w:before="40"/>
        <w:jc w:val="both"/>
        <w:rPr>
          <w:rFonts w:ascii="Arial" w:hAnsi="Arial" w:cs="Arial"/>
          <w:sz w:val="20"/>
          <w:szCs w:val="20"/>
        </w:rPr>
      </w:pPr>
      <w:r w:rsidRPr="00EB4553">
        <w:rPr>
          <w:rFonts w:ascii="Arial" w:hAnsi="Arial" w:cs="Arial"/>
          <w:b/>
          <w:sz w:val="20"/>
          <w:szCs w:val="20"/>
        </w:rPr>
        <w:t>Article published</w:t>
      </w:r>
      <w:r>
        <w:rPr>
          <w:rFonts w:ascii="Arial" w:hAnsi="Arial" w:cs="Arial"/>
          <w:sz w:val="20"/>
          <w:szCs w:val="20"/>
        </w:rPr>
        <w:t xml:space="preserve"> in Centre for Advancement of Philantrophy (CAP) – Quarterly Magazine highlighting the perspective of Finance in CSR function</w:t>
      </w:r>
    </w:p>
    <w:p w:rsidR="00F83766" w:rsidRDefault="00C557C3" w:rsidP="00397E49">
      <w:pPr>
        <w:numPr>
          <w:ilvl w:val="0"/>
          <w:numId w:val="3"/>
        </w:numPr>
        <w:shd w:val="clear" w:color="auto" w:fill="D9D9D9"/>
        <w:tabs>
          <w:tab w:val="clear" w:pos="288"/>
        </w:tabs>
        <w:spacing w:before="40"/>
        <w:jc w:val="both"/>
        <w:rPr>
          <w:rFonts w:ascii="Arial" w:hAnsi="Arial" w:cs="Arial"/>
          <w:sz w:val="20"/>
          <w:szCs w:val="20"/>
        </w:rPr>
      </w:pPr>
      <w:r>
        <w:rPr>
          <w:rFonts w:ascii="Arial" w:hAnsi="Arial" w:cs="Arial"/>
          <w:sz w:val="20"/>
          <w:szCs w:val="20"/>
        </w:rPr>
        <w:t>Managed and Controlled</w:t>
      </w:r>
      <w:r w:rsidR="00F83766">
        <w:rPr>
          <w:rFonts w:ascii="Arial" w:hAnsi="Arial" w:cs="Arial"/>
          <w:sz w:val="20"/>
          <w:szCs w:val="20"/>
        </w:rPr>
        <w:t xml:space="preserve"> Quality Function </w:t>
      </w:r>
      <w:r w:rsidR="00F83766" w:rsidRPr="00EB4553">
        <w:rPr>
          <w:rFonts w:ascii="Arial" w:hAnsi="Arial" w:cs="Arial"/>
          <w:b/>
          <w:sz w:val="20"/>
          <w:szCs w:val="20"/>
        </w:rPr>
        <w:t xml:space="preserve">OpEx budget of over 400 Cr </w:t>
      </w:r>
      <w:r w:rsidR="00F710CD">
        <w:rPr>
          <w:rFonts w:ascii="Arial" w:hAnsi="Arial" w:cs="Arial"/>
          <w:b/>
          <w:sz w:val="20"/>
          <w:szCs w:val="20"/>
        </w:rPr>
        <w:t>&amp;</w:t>
      </w:r>
      <w:r w:rsidR="00F83766" w:rsidRPr="00EB4553">
        <w:rPr>
          <w:rFonts w:ascii="Arial" w:hAnsi="Arial" w:cs="Arial"/>
          <w:b/>
          <w:sz w:val="20"/>
          <w:szCs w:val="20"/>
        </w:rPr>
        <w:t xml:space="preserve"> CapEx budget of over 80 Cr</w:t>
      </w:r>
    </w:p>
    <w:p w:rsidR="00AB10D8" w:rsidRPr="00BA215C" w:rsidRDefault="0062403A" w:rsidP="00397E49">
      <w:pPr>
        <w:numPr>
          <w:ilvl w:val="0"/>
          <w:numId w:val="3"/>
        </w:numPr>
        <w:shd w:val="clear" w:color="auto" w:fill="D9D9D9"/>
        <w:tabs>
          <w:tab w:val="clear" w:pos="288"/>
        </w:tabs>
        <w:spacing w:before="40"/>
        <w:jc w:val="both"/>
        <w:rPr>
          <w:rFonts w:ascii="Arial" w:hAnsi="Arial" w:cs="Arial"/>
          <w:sz w:val="20"/>
          <w:szCs w:val="20"/>
        </w:rPr>
      </w:pPr>
      <w:r w:rsidRPr="00BA215C">
        <w:rPr>
          <w:rFonts w:ascii="Arial" w:hAnsi="Arial" w:cs="Arial"/>
          <w:sz w:val="20"/>
          <w:szCs w:val="20"/>
        </w:rPr>
        <w:t>Robust an</w:t>
      </w:r>
      <w:r w:rsidR="00EA4B8E" w:rsidRPr="00BA215C">
        <w:rPr>
          <w:rFonts w:ascii="Arial" w:hAnsi="Arial" w:cs="Arial"/>
          <w:sz w:val="20"/>
          <w:szCs w:val="20"/>
        </w:rPr>
        <w:t>d</w:t>
      </w:r>
      <w:r w:rsidRPr="00BA215C">
        <w:rPr>
          <w:rFonts w:ascii="Arial" w:hAnsi="Arial" w:cs="Arial"/>
          <w:sz w:val="20"/>
          <w:szCs w:val="20"/>
        </w:rPr>
        <w:t xml:space="preserve"> effective</w:t>
      </w:r>
      <w:r w:rsidR="00AB10D8" w:rsidRPr="00BA215C">
        <w:rPr>
          <w:rFonts w:ascii="Arial" w:hAnsi="Arial" w:cs="Arial"/>
          <w:sz w:val="20"/>
          <w:szCs w:val="20"/>
        </w:rPr>
        <w:t xml:space="preserve"> leadership skills</w:t>
      </w:r>
      <w:r w:rsidR="00DE3D5E" w:rsidRPr="00BA215C">
        <w:rPr>
          <w:rFonts w:ascii="Arial" w:hAnsi="Arial" w:cs="Arial"/>
          <w:sz w:val="20"/>
          <w:szCs w:val="20"/>
        </w:rPr>
        <w:t>-</w:t>
      </w:r>
      <w:r w:rsidR="00AB10D8" w:rsidRPr="00BA215C">
        <w:rPr>
          <w:rFonts w:ascii="Arial" w:hAnsi="Arial" w:cs="Arial"/>
          <w:sz w:val="20"/>
          <w:szCs w:val="20"/>
        </w:rPr>
        <w:t xml:space="preserve">having lead teams of over 45 people for </w:t>
      </w:r>
      <w:r w:rsidR="009F39FA">
        <w:rPr>
          <w:rFonts w:ascii="Arial" w:hAnsi="Arial" w:cs="Arial"/>
          <w:sz w:val="20"/>
          <w:szCs w:val="20"/>
        </w:rPr>
        <w:t>Business</w:t>
      </w:r>
      <w:r w:rsidR="00FA72FE" w:rsidRPr="00BA215C">
        <w:rPr>
          <w:rFonts w:ascii="Arial" w:hAnsi="Arial" w:cs="Arial"/>
          <w:sz w:val="20"/>
          <w:szCs w:val="20"/>
        </w:rPr>
        <w:t>.</w:t>
      </w:r>
    </w:p>
    <w:p w:rsidR="00F710CD" w:rsidRPr="00BA215C" w:rsidRDefault="00F710CD" w:rsidP="00F710CD">
      <w:pPr>
        <w:numPr>
          <w:ilvl w:val="0"/>
          <w:numId w:val="3"/>
        </w:numPr>
        <w:shd w:val="clear" w:color="auto" w:fill="D9D9D9"/>
        <w:tabs>
          <w:tab w:val="clear" w:pos="288"/>
        </w:tabs>
        <w:spacing w:before="40"/>
        <w:jc w:val="both"/>
        <w:rPr>
          <w:rFonts w:ascii="Arial" w:hAnsi="Arial" w:cs="Arial"/>
          <w:sz w:val="20"/>
          <w:szCs w:val="20"/>
        </w:rPr>
      </w:pPr>
      <w:r w:rsidRPr="00BA215C">
        <w:rPr>
          <w:rFonts w:ascii="Arial" w:hAnsi="Arial" w:cs="Arial"/>
          <w:sz w:val="20"/>
          <w:szCs w:val="20"/>
        </w:rPr>
        <w:t>Proven performer with a ‘go-getter’ attitude – awarded number of times for exemplary performance.</w:t>
      </w:r>
    </w:p>
    <w:p w:rsidR="0062403A" w:rsidRPr="00BA215C" w:rsidRDefault="00F710CD" w:rsidP="00397E49">
      <w:pPr>
        <w:numPr>
          <w:ilvl w:val="0"/>
          <w:numId w:val="3"/>
        </w:numPr>
        <w:shd w:val="clear" w:color="auto" w:fill="D9D9D9"/>
        <w:tabs>
          <w:tab w:val="clear" w:pos="288"/>
        </w:tabs>
        <w:spacing w:before="40"/>
        <w:jc w:val="both"/>
        <w:rPr>
          <w:rFonts w:ascii="Arial" w:hAnsi="Arial" w:cs="Arial"/>
          <w:sz w:val="20"/>
          <w:szCs w:val="20"/>
        </w:rPr>
      </w:pPr>
      <w:r>
        <w:rPr>
          <w:rFonts w:ascii="Arial" w:hAnsi="Arial" w:cs="Arial"/>
          <w:sz w:val="20"/>
          <w:szCs w:val="20"/>
        </w:rPr>
        <w:t>Attended an Executive Education Program –“</w:t>
      </w:r>
      <w:r w:rsidRPr="00F710CD">
        <w:rPr>
          <w:rFonts w:ascii="Arial" w:hAnsi="Arial" w:cs="Arial"/>
          <w:b/>
          <w:sz w:val="20"/>
          <w:szCs w:val="20"/>
        </w:rPr>
        <w:t>Strategic CSR for Competitive Advantage”</w:t>
      </w:r>
      <w:r>
        <w:rPr>
          <w:rFonts w:ascii="Arial" w:hAnsi="Arial" w:cs="Arial"/>
          <w:sz w:val="20"/>
          <w:szCs w:val="20"/>
        </w:rPr>
        <w:t xml:space="preserve"> at </w:t>
      </w:r>
      <w:r w:rsidRPr="00F710CD">
        <w:rPr>
          <w:rFonts w:ascii="Arial" w:hAnsi="Arial" w:cs="Arial"/>
          <w:b/>
          <w:sz w:val="20"/>
          <w:szCs w:val="20"/>
        </w:rPr>
        <w:t>IIM Bangalore</w:t>
      </w:r>
      <w:r>
        <w:rPr>
          <w:rFonts w:ascii="Arial" w:hAnsi="Arial" w:cs="Arial"/>
          <w:sz w:val="20"/>
          <w:szCs w:val="20"/>
        </w:rPr>
        <w:t xml:space="preserve"> </w:t>
      </w:r>
    </w:p>
    <w:p w:rsidR="00214502" w:rsidRPr="00BA215C" w:rsidRDefault="00214502" w:rsidP="00A02366">
      <w:pPr>
        <w:jc w:val="both"/>
        <w:rPr>
          <w:rFonts w:ascii="Arial" w:hAnsi="Arial" w:cs="Arial"/>
          <w:sz w:val="20"/>
          <w:szCs w:val="20"/>
        </w:rPr>
      </w:pPr>
    </w:p>
    <w:p w:rsidR="00A02366" w:rsidRPr="00BA215C" w:rsidRDefault="00A02366" w:rsidP="00A02366">
      <w:pPr>
        <w:pBdr>
          <w:top w:val="double" w:sz="4" w:space="1" w:color="auto"/>
          <w:bottom w:val="double" w:sz="4" w:space="1" w:color="auto"/>
        </w:pBdr>
        <w:jc w:val="both"/>
        <w:rPr>
          <w:rFonts w:ascii="Arial" w:hAnsi="Arial" w:cs="Arial"/>
          <w:b/>
          <w:color w:val="000000"/>
          <w:sz w:val="20"/>
          <w:szCs w:val="20"/>
          <w:bdr w:val="double" w:sz="4" w:space="0" w:color="auto"/>
        </w:rPr>
      </w:pPr>
      <w:r w:rsidRPr="00BA215C">
        <w:rPr>
          <w:rFonts w:ascii="Arial" w:hAnsi="Arial" w:cs="Arial"/>
          <w:b/>
          <w:color w:val="000000"/>
          <w:sz w:val="20"/>
          <w:szCs w:val="20"/>
          <w:bdr w:val="double" w:sz="4" w:space="0" w:color="auto"/>
        </w:rPr>
        <w:t xml:space="preserve">Career </w:t>
      </w:r>
      <w:r w:rsidR="004818C6">
        <w:rPr>
          <w:rFonts w:ascii="Arial" w:hAnsi="Arial" w:cs="Arial"/>
          <w:b/>
          <w:color w:val="000000"/>
          <w:sz w:val="20"/>
          <w:szCs w:val="20"/>
          <w:bdr w:val="double" w:sz="4" w:space="0" w:color="auto"/>
        </w:rPr>
        <w:t>Progression</w:t>
      </w:r>
    </w:p>
    <w:p w:rsidR="0090070E" w:rsidRPr="00BA215C" w:rsidRDefault="00E7132C" w:rsidP="0090070E">
      <w:pPr>
        <w:shd w:val="clear" w:color="auto" w:fill="D9D9D9"/>
        <w:jc w:val="center"/>
        <w:rPr>
          <w:rFonts w:ascii="Arial" w:hAnsi="Arial" w:cs="Arial"/>
          <w:b/>
          <w:bCs/>
          <w:sz w:val="20"/>
          <w:szCs w:val="20"/>
        </w:rPr>
      </w:pPr>
      <w:r>
        <w:rPr>
          <w:rFonts w:ascii="Arial" w:hAnsi="Arial" w:cs="Arial"/>
          <w:color w:val="000000"/>
          <w:sz w:val="20"/>
          <w:szCs w:val="20"/>
        </w:rPr>
        <w:pict>
          <v:rect id="_x0000_i1026" style="width:0;height:1.5pt" o:hralign="center" o:hrstd="t" o:hr="t" fillcolor="#aca899" stroked="f"/>
        </w:pict>
      </w:r>
      <w:r w:rsidR="0090070E">
        <w:rPr>
          <w:rFonts w:ascii="Arial" w:hAnsi="Arial" w:cs="Arial"/>
          <w:b/>
          <w:bCs/>
          <w:sz w:val="20"/>
          <w:szCs w:val="20"/>
        </w:rPr>
        <w:t>Cipla Ltd.</w:t>
      </w:r>
      <w:r w:rsidR="007714FC">
        <w:rPr>
          <w:rFonts w:ascii="Arial" w:hAnsi="Arial" w:cs="Arial"/>
          <w:b/>
          <w:bCs/>
          <w:sz w:val="20"/>
          <w:szCs w:val="20"/>
        </w:rPr>
        <w:t xml:space="preserve">; </w:t>
      </w:r>
      <w:r w:rsidR="00C557C3">
        <w:rPr>
          <w:rFonts w:ascii="Arial" w:hAnsi="Arial" w:cs="Arial"/>
          <w:b/>
          <w:bCs/>
          <w:sz w:val="20"/>
          <w:szCs w:val="20"/>
        </w:rPr>
        <w:t>Cipla Foundation</w:t>
      </w:r>
      <w:r w:rsidR="0090070E" w:rsidRPr="00BA215C">
        <w:rPr>
          <w:rFonts w:ascii="Arial" w:hAnsi="Arial" w:cs="Arial"/>
          <w:b/>
          <w:bCs/>
          <w:sz w:val="20"/>
          <w:szCs w:val="20"/>
        </w:rPr>
        <w:t>, Mumbai</w:t>
      </w:r>
    </w:p>
    <w:p w:rsidR="0090070E" w:rsidRPr="00BA215C" w:rsidRDefault="0090070E" w:rsidP="0090070E">
      <w:pPr>
        <w:shd w:val="clear" w:color="auto" w:fill="D9D9D9"/>
        <w:jc w:val="center"/>
        <w:rPr>
          <w:rFonts w:ascii="Arial" w:hAnsi="Arial" w:cs="Arial"/>
          <w:b/>
          <w:bCs/>
          <w:sz w:val="20"/>
          <w:szCs w:val="20"/>
          <w:lang w:val="en-US"/>
        </w:rPr>
      </w:pPr>
      <w:r>
        <w:rPr>
          <w:rFonts w:ascii="Arial" w:hAnsi="Arial" w:cs="Arial"/>
          <w:b/>
          <w:sz w:val="20"/>
          <w:szCs w:val="20"/>
        </w:rPr>
        <w:t xml:space="preserve">November 2013 </w:t>
      </w:r>
      <w:r w:rsidRPr="00BA215C">
        <w:rPr>
          <w:rFonts w:ascii="Arial" w:hAnsi="Arial" w:cs="Arial"/>
          <w:b/>
          <w:sz w:val="20"/>
          <w:szCs w:val="20"/>
        </w:rPr>
        <w:t xml:space="preserve">to date. </w:t>
      </w:r>
      <w:r w:rsidR="00E7132C">
        <w:rPr>
          <w:rFonts w:ascii="Arial" w:hAnsi="Arial" w:cs="Arial"/>
          <w:color w:val="000000"/>
          <w:sz w:val="20"/>
          <w:szCs w:val="20"/>
        </w:rPr>
        <w:pict>
          <v:rect id="_x0000_i1027" style="width:0;height:1.5pt" o:hralign="center" o:hrstd="t" o:hr="t" fillcolor="#aca899" stroked="f"/>
        </w:pict>
      </w:r>
    </w:p>
    <w:p w:rsidR="0090070E" w:rsidRPr="00BA215C" w:rsidRDefault="00214502" w:rsidP="0090070E">
      <w:pPr>
        <w:jc w:val="both"/>
        <w:rPr>
          <w:rFonts w:ascii="Arial" w:hAnsi="Arial" w:cs="Arial"/>
          <w:b/>
          <w:color w:val="000000"/>
          <w:sz w:val="20"/>
          <w:szCs w:val="20"/>
          <w:u w:val="single"/>
        </w:rPr>
      </w:pPr>
      <w:r>
        <w:rPr>
          <w:rFonts w:ascii="Arial" w:hAnsi="Arial" w:cs="Arial"/>
          <w:b/>
          <w:color w:val="000000"/>
          <w:sz w:val="20"/>
          <w:szCs w:val="20"/>
          <w:u w:val="single"/>
        </w:rPr>
        <w:t>Accountabilites</w:t>
      </w:r>
      <w:r w:rsidR="0090070E" w:rsidRPr="00BA215C">
        <w:rPr>
          <w:rFonts w:ascii="Arial" w:hAnsi="Arial" w:cs="Arial"/>
          <w:b/>
          <w:color w:val="000000"/>
          <w:sz w:val="20"/>
          <w:szCs w:val="20"/>
          <w:u w:val="single"/>
        </w:rPr>
        <w:t>:</w:t>
      </w:r>
    </w:p>
    <w:p w:rsidR="00E93BB3" w:rsidRPr="008531F9" w:rsidRDefault="00E93BB3" w:rsidP="00E93BB3">
      <w:pPr>
        <w:numPr>
          <w:ilvl w:val="0"/>
          <w:numId w:val="2"/>
        </w:numPr>
        <w:tabs>
          <w:tab w:val="clear" w:pos="288"/>
        </w:tabs>
        <w:spacing w:before="40"/>
        <w:jc w:val="both"/>
        <w:rPr>
          <w:rFonts w:ascii="Arial" w:hAnsi="Arial" w:cs="Arial"/>
          <w:b/>
          <w:sz w:val="20"/>
          <w:szCs w:val="20"/>
        </w:rPr>
      </w:pPr>
      <w:r w:rsidRPr="008531F9">
        <w:rPr>
          <w:rFonts w:ascii="Arial" w:hAnsi="Arial" w:cs="Arial"/>
          <w:b/>
          <w:sz w:val="20"/>
          <w:szCs w:val="20"/>
        </w:rPr>
        <w:t>Head – Finance</w:t>
      </w:r>
      <w:r w:rsidR="004A5F73">
        <w:rPr>
          <w:rFonts w:ascii="Arial" w:hAnsi="Arial" w:cs="Arial"/>
          <w:b/>
          <w:sz w:val="20"/>
          <w:szCs w:val="20"/>
        </w:rPr>
        <w:t xml:space="preserve"> (Discounted rate business &amp; ALTSS Cluster)</w:t>
      </w:r>
      <w:r w:rsidRPr="008531F9">
        <w:rPr>
          <w:rFonts w:ascii="Arial" w:hAnsi="Arial" w:cs="Arial"/>
          <w:b/>
          <w:sz w:val="20"/>
          <w:szCs w:val="20"/>
        </w:rPr>
        <w:t>, Cipla</w:t>
      </w:r>
      <w:r w:rsidR="004A5F73">
        <w:rPr>
          <w:rFonts w:ascii="Arial" w:hAnsi="Arial" w:cs="Arial"/>
          <w:b/>
          <w:sz w:val="20"/>
          <w:szCs w:val="20"/>
        </w:rPr>
        <w:t xml:space="preserve"> Ltd.</w:t>
      </w:r>
      <w:r w:rsidR="004A5F73">
        <w:rPr>
          <w:rFonts w:ascii="Arial" w:hAnsi="Arial" w:cs="Arial"/>
          <w:b/>
          <w:sz w:val="20"/>
          <w:szCs w:val="20"/>
        </w:rPr>
        <w:tab/>
      </w:r>
      <w:r w:rsidR="004A5F73">
        <w:rPr>
          <w:rFonts w:ascii="Arial" w:hAnsi="Arial" w:cs="Arial"/>
          <w:b/>
          <w:sz w:val="20"/>
          <w:szCs w:val="20"/>
        </w:rPr>
        <w:tab/>
        <w:t>Jun</w:t>
      </w:r>
      <w:r>
        <w:rPr>
          <w:rFonts w:ascii="Arial" w:hAnsi="Arial" w:cs="Arial"/>
          <w:b/>
          <w:sz w:val="20"/>
          <w:szCs w:val="20"/>
        </w:rPr>
        <w:t>’1</w:t>
      </w:r>
      <w:r w:rsidR="004A5F73">
        <w:rPr>
          <w:rFonts w:ascii="Arial" w:hAnsi="Arial" w:cs="Arial"/>
          <w:b/>
          <w:sz w:val="20"/>
          <w:szCs w:val="20"/>
        </w:rPr>
        <w:t>8</w:t>
      </w:r>
      <w:r>
        <w:rPr>
          <w:rFonts w:ascii="Arial" w:hAnsi="Arial" w:cs="Arial"/>
          <w:b/>
          <w:sz w:val="20"/>
          <w:szCs w:val="20"/>
        </w:rPr>
        <w:t xml:space="preserve"> – </w:t>
      </w:r>
      <w:r w:rsidR="004A5F73">
        <w:rPr>
          <w:rFonts w:ascii="Arial" w:hAnsi="Arial" w:cs="Arial"/>
          <w:b/>
          <w:sz w:val="20"/>
          <w:szCs w:val="20"/>
        </w:rPr>
        <w:t>to date</w:t>
      </w:r>
    </w:p>
    <w:p w:rsidR="00E93BB3" w:rsidRPr="00E267FF" w:rsidRDefault="004A5F73" w:rsidP="00E93BB3">
      <w:pPr>
        <w:numPr>
          <w:ilvl w:val="0"/>
          <w:numId w:val="12"/>
        </w:numPr>
        <w:spacing w:before="40"/>
        <w:jc w:val="both"/>
        <w:rPr>
          <w:rFonts w:ascii="Arial" w:hAnsi="Arial" w:cs="Arial"/>
          <w:sz w:val="20"/>
          <w:szCs w:val="20"/>
        </w:rPr>
      </w:pPr>
      <w:r>
        <w:rPr>
          <w:rFonts w:ascii="Arial" w:hAnsi="Arial" w:cs="Arial"/>
          <w:sz w:val="20"/>
          <w:szCs w:val="20"/>
          <w:u w:val="single"/>
        </w:rPr>
        <w:t>Commercial &amp; Pricing</w:t>
      </w:r>
      <w:r w:rsidR="00E93BB3" w:rsidRPr="00F83766">
        <w:rPr>
          <w:rFonts w:ascii="Arial" w:hAnsi="Arial" w:cs="Arial"/>
          <w:sz w:val="20"/>
          <w:szCs w:val="20"/>
          <w:u w:val="single"/>
        </w:rPr>
        <w:t>:</w:t>
      </w:r>
      <w:r w:rsidR="00E93BB3" w:rsidRPr="00F83766">
        <w:rPr>
          <w:rFonts w:ascii="Arial" w:hAnsi="Arial" w:cs="Arial"/>
          <w:sz w:val="20"/>
          <w:szCs w:val="20"/>
        </w:rPr>
        <w:t xml:space="preserve"> </w:t>
      </w:r>
      <w:r>
        <w:rPr>
          <w:rFonts w:ascii="Arial" w:hAnsi="Arial" w:cs="Arial"/>
          <w:sz w:val="20"/>
          <w:szCs w:val="20"/>
        </w:rPr>
        <w:t xml:space="preserve">Decision-making for pricing for entire discounted rate business (potfolio size ~1200 Cr) which includes supplies to Government Institutions, Corporate Hospital and Key accounts, and Superspeciality portfolio (Oncology, Rheumatology and Nephrology) </w:t>
      </w:r>
    </w:p>
    <w:p w:rsidR="00E93BB3" w:rsidRPr="00C051F1" w:rsidRDefault="004A5F73" w:rsidP="00C051F1">
      <w:pPr>
        <w:numPr>
          <w:ilvl w:val="0"/>
          <w:numId w:val="12"/>
        </w:numPr>
        <w:spacing w:before="40"/>
        <w:jc w:val="both"/>
        <w:rPr>
          <w:rFonts w:ascii="Arial" w:hAnsi="Arial" w:cs="Arial"/>
          <w:sz w:val="20"/>
          <w:szCs w:val="20"/>
          <w:u w:val="single"/>
        </w:rPr>
      </w:pPr>
      <w:r>
        <w:rPr>
          <w:rFonts w:ascii="Arial" w:hAnsi="Arial" w:cs="Arial"/>
          <w:sz w:val="20"/>
          <w:szCs w:val="20"/>
          <w:u w:val="single"/>
        </w:rPr>
        <w:t>Controls</w:t>
      </w:r>
      <w:r w:rsidR="00C051F1">
        <w:rPr>
          <w:rFonts w:ascii="Arial" w:hAnsi="Arial" w:cs="Arial"/>
          <w:sz w:val="20"/>
          <w:szCs w:val="20"/>
          <w:u w:val="single"/>
        </w:rPr>
        <w:t xml:space="preserve"> &amp; Audits</w:t>
      </w:r>
      <w:r w:rsidR="00E93BB3" w:rsidRPr="00530B71">
        <w:rPr>
          <w:rFonts w:ascii="Arial" w:hAnsi="Arial" w:cs="Arial"/>
          <w:sz w:val="20"/>
          <w:szCs w:val="20"/>
          <w:u w:val="single"/>
        </w:rPr>
        <w:t>:</w:t>
      </w:r>
      <w:r w:rsidR="00E93BB3">
        <w:rPr>
          <w:rFonts w:ascii="Arial" w:hAnsi="Arial" w:cs="Arial"/>
          <w:sz w:val="20"/>
          <w:szCs w:val="20"/>
        </w:rPr>
        <w:t xml:space="preserve"> </w:t>
      </w:r>
      <w:r>
        <w:rPr>
          <w:rFonts w:ascii="Arial" w:hAnsi="Arial" w:cs="Arial"/>
          <w:sz w:val="20"/>
          <w:szCs w:val="20"/>
        </w:rPr>
        <w:t xml:space="preserve">Own the special-rate system for smooth operations of automated system, identify system gaps and develop enhancements, ensuring smooth settlement of Credit notes. </w:t>
      </w:r>
      <w:r w:rsidR="00F14327">
        <w:rPr>
          <w:rFonts w:ascii="Arial" w:hAnsi="Arial" w:cs="Arial"/>
          <w:sz w:val="20"/>
          <w:szCs w:val="20"/>
        </w:rPr>
        <w:t>Ensure analytics to identify aberrations</w:t>
      </w:r>
      <w:r w:rsidR="00C051F1">
        <w:rPr>
          <w:rFonts w:ascii="Arial" w:hAnsi="Arial" w:cs="Arial"/>
          <w:sz w:val="20"/>
          <w:szCs w:val="20"/>
        </w:rPr>
        <w:t xml:space="preserve">. </w:t>
      </w:r>
      <w:r w:rsidRPr="00C051F1">
        <w:rPr>
          <w:rFonts w:ascii="Arial" w:hAnsi="Arial" w:cs="Arial"/>
          <w:sz w:val="20"/>
          <w:szCs w:val="20"/>
        </w:rPr>
        <w:t xml:space="preserve">Drive regular audits to ensure business hygiene and prevent leakages/pilferage, take appropriate action basis </w:t>
      </w:r>
      <w:r w:rsidR="00F14327" w:rsidRPr="00C051F1">
        <w:rPr>
          <w:rFonts w:ascii="Arial" w:hAnsi="Arial" w:cs="Arial"/>
          <w:sz w:val="20"/>
          <w:szCs w:val="20"/>
        </w:rPr>
        <w:t>audit reports</w:t>
      </w:r>
    </w:p>
    <w:p w:rsidR="00E93BB3" w:rsidRDefault="00F14327" w:rsidP="00F14327">
      <w:pPr>
        <w:numPr>
          <w:ilvl w:val="0"/>
          <w:numId w:val="12"/>
        </w:numPr>
        <w:spacing w:before="40"/>
        <w:jc w:val="both"/>
        <w:rPr>
          <w:rFonts w:ascii="Arial" w:hAnsi="Arial" w:cs="Arial"/>
          <w:sz w:val="20"/>
          <w:szCs w:val="20"/>
        </w:rPr>
      </w:pPr>
      <w:r>
        <w:rPr>
          <w:rFonts w:ascii="Arial" w:hAnsi="Arial" w:cs="Arial"/>
          <w:sz w:val="20"/>
          <w:szCs w:val="20"/>
          <w:u w:val="single"/>
        </w:rPr>
        <w:t>Financial Planning &amp; Analysis</w:t>
      </w:r>
      <w:r w:rsidR="00E93BB3" w:rsidRPr="00E267FF">
        <w:rPr>
          <w:rFonts w:ascii="Arial" w:hAnsi="Arial" w:cs="Arial"/>
          <w:sz w:val="20"/>
          <w:szCs w:val="20"/>
          <w:u w:val="single"/>
        </w:rPr>
        <w:t>:</w:t>
      </w:r>
      <w:r w:rsidR="00E93BB3" w:rsidRPr="00E267FF">
        <w:rPr>
          <w:rFonts w:ascii="Arial" w:hAnsi="Arial" w:cs="Arial"/>
          <w:sz w:val="20"/>
          <w:szCs w:val="20"/>
        </w:rPr>
        <w:t xml:space="preserve"> </w:t>
      </w:r>
      <w:r>
        <w:rPr>
          <w:rFonts w:ascii="Arial" w:hAnsi="Arial" w:cs="Arial"/>
          <w:sz w:val="20"/>
          <w:szCs w:val="20"/>
        </w:rPr>
        <w:t xml:space="preserve">Complete FP&amp;A for Business Divisions - Oncology, Nephrology, Rheumatology, Critical Care (portfolio size ~ 650 Cr), lead a team of Finance business partners supporting the divisions, </w:t>
      </w:r>
      <w:r w:rsidRPr="00F14327">
        <w:rPr>
          <w:rFonts w:ascii="Arial" w:hAnsi="Arial" w:cs="Arial"/>
          <w:sz w:val="20"/>
          <w:szCs w:val="20"/>
        </w:rPr>
        <w:t>coordinate with</w:t>
      </w:r>
      <w:r>
        <w:rPr>
          <w:rFonts w:ascii="Arial" w:hAnsi="Arial" w:cs="Arial"/>
          <w:sz w:val="20"/>
          <w:szCs w:val="20"/>
        </w:rPr>
        <w:t xml:space="preserve"> Supply chain to drive COGS improvement (better negotiated rates for P2P products), depot teams and stockists for liquidation for near-expiry stocks, forecasting, Budget preparation and monitoring of committed topline and expenses. Also responsible to evaluate </w:t>
      </w:r>
      <w:r w:rsidR="000D1829">
        <w:rPr>
          <w:rFonts w:ascii="Arial" w:hAnsi="Arial" w:cs="Arial"/>
          <w:sz w:val="20"/>
          <w:szCs w:val="20"/>
        </w:rPr>
        <w:t>In-licensing deals (ILDs) with Innovator companies and drive business through this channel</w:t>
      </w:r>
    </w:p>
    <w:p w:rsidR="00E93BB3" w:rsidRDefault="00E93BB3" w:rsidP="00E93BB3">
      <w:pPr>
        <w:spacing w:before="40"/>
        <w:ind w:left="288"/>
        <w:jc w:val="both"/>
        <w:rPr>
          <w:rFonts w:ascii="Arial" w:hAnsi="Arial" w:cs="Arial"/>
          <w:b/>
          <w:sz w:val="20"/>
          <w:szCs w:val="20"/>
        </w:rPr>
      </w:pPr>
    </w:p>
    <w:p w:rsidR="00C557C3" w:rsidRPr="008531F9" w:rsidRDefault="0023153E" w:rsidP="00C557C3">
      <w:pPr>
        <w:numPr>
          <w:ilvl w:val="0"/>
          <w:numId w:val="2"/>
        </w:numPr>
        <w:tabs>
          <w:tab w:val="clear" w:pos="288"/>
        </w:tabs>
        <w:spacing w:before="40"/>
        <w:jc w:val="both"/>
        <w:rPr>
          <w:rFonts w:ascii="Arial" w:hAnsi="Arial" w:cs="Arial"/>
          <w:b/>
          <w:sz w:val="20"/>
          <w:szCs w:val="20"/>
        </w:rPr>
      </w:pPr>
      <w:r w:rsidRPr="008531F9">
        <w:rPr>
          <w:rFonts w:ascii="Arial" w:hAnsi="Arial" w:cs="Arial"/>
          <w:b/>
          <w:sz w:val="20"/>
          <w:szCs w:val="20"/>
        </w:rPr>
        <w:t>Head – Finance, Cipla Foundation (Cipla Corporate Social Responsibility)</w:t>
      </w:r>
      <w:r w:rsidR="00E93BB3">
        <w:rPr>
          <w:rFonts w:ascii="Arial" w:hAnsi="Arial" w:cs="Arial"/>
          <w:b/>
          <w:sz w:val="20"/>
          <w:szCs w:val="20"/>
        </w:rPr>
        <w:t xml:space="preserve"> </w:t>
      </w:r>
      <w:r w:rsidR="00E93BB3">
        <w:rPr>
          <w:rFonts w:ascii="Arial" w:hAnsi="Arial" w:cs="Arial"/>
          <w:b/>
          <w:sz w:val="20"/>
          <w:szCs w:val="20"/>
        </w:rPr>
        <w:tab/>
      </w:r>
      <w:r w:rsidR="004A5F73">
        <w:rPr>
          <w:rFonts w:ascii="Arial" w:hAnsi="Arial" w:cs="Arial"/>
          <w:b/>
          <w:sz w:val="20"/>
          <w:szCs w:val="20"/>
        </w:rPr>
        <w:tab/>
      </w:r>
      <w:r w:rsidR="00E93BB3">
        <w:rPr>
          <w:rFonts w:ascii="Arial" w:hAnsi="Arial" w:cs="Arial"/>
          <w:b/>
          <w:sz w:val="20"/>
          <w:szCs w:val="20"/>
        </w:rPr>
        <w:t>Dec ’16 – May ‘18</w:t>
      </w:r>
    </w:p>
    <w:p w:rsidR="00C557C3" w:rsidRPr="00E267FF" w:rsidRDefault="00C557C3" w:rsidP="00E267FF">
      <w:pPr>
        <w:numPr>
          <w:ilvl w:val="0"/>
          <w:numId w:val="12"/>
        </w:numPr>
        <w:spacing w:before="40"/>
        <w:jc w:val="both"/>
        <w:rPr>
          <w:rFonts w:ascii="Arial" w:hAnsi="Arial" w:cs="Arial"/>
          <w:sz w:val="20"/>
          <w:szCs w:val="20"/>
        </w:rPr>
      </w:pPr>
      <w:r w:rsidRPr="00F83766">
        <w:rPr>
          <w:rFonts w:ascii="Arial" w:hAnsi="Arial" w:cs="Arial"/>
          <w:sz w:val="20"/>
          <w:szCs w:val="20"/>
          <w:u w:val="single"/>
        </w:rPr>
        <w:t xml:space="preserve">Budgeting &amp; </w:t>
      </w:r>
      <w:r w:rsidR="0023153E">
        <w:rPr>
          <w:rFonts w:ascii="Arial" w:hAnsi="Arial" w:cs="Arial"/>
          <w:sz w:val="20"/>
          <w:szCs w:val="20"/>
          <w:u w:val="single"/>
        </w:rPr>
        <w:t>Resource mobilization and allocation</w:t>
      </w:r>
      <w:r w:rsidRPr="00F83766">
        <w:rPr>
          <w:rFonts w:ascii="Arial" w:hAnsi="Arial" w:cs="Arial"/>
          <w:sz w:val="20"/>
          <w:szCs w:val="20"/>
          <w:u w:val="single"/>
        </w:rPr>
        <w:t>:</w:t>
      </w:r>
      <w:r w:rsidRPr="00F83766">
        <w:rPr>
          <w:rFonts w:ascii="Arial" w:hAnsi="Arial" w:cs="Arial"/>
          <w:sz w:val="20"/>
          <w:szCs w:val="20"/>
        </w:rPr>
        <w:t xml:space="preserve"> </w:t>
      </w:r>
      <w:r w:rsidR="0023153E">
        <w:rPr>
          <w:rFonts w:ascii="Arial" w:hAnsi="Arial" w:cs="Arial"/>
          <w:sz w:val="20"/>
          <w:szCs w:val="20"/>
        </w:rPr>
        <w:t>P</w:t>
      </w:r>
      <w:r w:rsidRPr="00F83766">
        <w:rPr>
          <w:rFonts w:ascii="Arial" w:hAnsi="Arial" w:cs="Arial"/>
          <w:sz w:val="20"/>
          <w:szCs w:val="20"/>
        </w:rPr>
        <w:t xml:space="preserve">reparation of Annual </w:t>
      </w:r>
      <w:r w:rsidR="0023153E">
        <w:rPr>
          <w:rFonts w:ascii="Arial" w:hAnsi="Arial" w:cs="Arial"/>
          <w:sz w:val="20"/>
          <w:szCs w:val="20"/>
        </w:rPr>
        <w:t xml:space="preserve">CSR </w:t>
      </w:r>
      <w:r w:rsidRPr="00F83766">
        <w:rPr>
          <w:rFonts w:ascii="Arial" w:hAnsi="Arial" w:cs="Arial"/>
          <w:sz w:val="20"/>
          <w:szCs w:val="20"/>
        </w:rPr>
        <w:t>Budget</w:t>
      </w:r>
      <w:r w:rsidR="0023153E">
        <w:rPr>
          <w:rFonts w:ascii="Arial" w:hAnsi="Arial" w:cs="Arial"/>
          <w:sz w:val="20"/>
          <w:szCs w:val="20"/>
        </w:rPr>
        <w:t xml:space="preserve">, mobilize funds from Cipla Ltd. and subsidiary companies for smooth Cash Flow, </w:t>
      </w:r>
      <w:r w:rsidRPr="00F83766">
        <w:rPr>
          <w:rFonts w:ascii="Arial" w:hAnsi="Arial" w:cs="Arial"/>
          <w:sz w:val="20"/>
          <w:szCs w:val="20"/>
        </w:rPr>
        <w:t xml:space="preserve">projection of expenses, , Month-on-month tracking of actual </w:t>
      </w:r>
      <w:r w:rsidR="0023153E">
        <w:rPr>
          <w:rFonts w:ascii="Arial" w:hAnsi="Arial" w:cs="Arial"/>
          <w:sz w:val="20"/>
          <w:szCs w:val="20"/>
        </w:rPr>
        <w:t xml:space="preserve">fund releases </w:t>
      </w:r>
      <w:r w:rsidRPr="00F83766">
        <w:rPr>
          <w:rFonts w:ascii="Arial" w:hAnsi="Arial" w:cs="Arial"/>
          <w:sz w:val="20"/>
          <w:szCs w:val="20"/>
        </w:rPr>
        <w:t xml:space="preserve">v. Budget, Financial analysis and inputs to </w:t>
      </w:r>
      <w:r w:rsidR="0023153E">
        <w:rPr>
          <w:rFonts w:ascii="Arial" w:hAnsi="Arial" w:cs="Arial"/>
          <w:sz w:val="20"/>
          <w:szCs w:val="20"/>
        </w:rPr>
        <w:t>CEO</w:t>
      </w:r>
    </w:p>
    <w:p w:rsidR="00A639AB" w:rsidRPr="00530B71" w:rsidRDefault="00A639AB" w:rsidP="00C557C3">
      <w:pPr>
        <w:numPr>
          <w:ilvl w:val="0"/>
          <w:numId w:val="12"/>
        </w:numPr>
        <w:spacing w:before="40"/>
        <w:jc w:val="both"/>
        <w:rPr>
          <w:rFonts w:ascii="Arial" w:hAnsi="Arial" w:cs="Arial"/>
          <w:sz w:val="20"/>
          <w:szCs w:val="20"/>
          <w:u w:val="single"/>
        </w:rPr>
      </w:pPr>
      <w:r w:rsidRPr="00530B71">
        <w:rPr>
          <w:rFonts w:ascii="Arial" w:hAnsi="Arial" w:cs="Arial"/>
          <w:sz w:val="20"/>
          <w:szCs w:val="20"/>
          <w:u w:val="single"/>
        </w:rPr>
        <w:t>Accounting &amp; Taxation:</w:t>
      </w:r>
      <w:r w:rsidR="00530B71">
        <w:rPr>
          <w:rFonts w:ascii="Arial" w:hAnsi="Arial" w:cs="Arial"/>
          <w:sz w:val="20"/>
          <w:szCs w:val="20"/>
        </w:rPr>
        <w:t xml:space="preserve"> </w:t>
      </w:r>
      <w:r w:rsidR="00102D93">
        <w:rPr>
          <w:rFonts w:ascii="Arial" w:hAnsi="Arial" w:cs="Arial"/>
          <w:sz w:val="20"/>
          <w:szCs w:val="20"/>
        </w:rPr>
        <w:t xml:space="preserve">Manage the accounts, Income tax (filing and refunds), </w:t>
      </w:r>
      <w:r w:rsidR="009120CE">
        <w:rPr>
          <w:rFonts w:ascii="Arial" w:hAnsi="Arial" w:cs="Arial"/>
          <w:sz w:val="20"/>
          <w:szCs w:val="20"/>
        </w:rPr>
        <w:t>control engagements with Statutory bodies, plan and own the Annual statutory audit</w:t>
      </w:r>
      <w:r w:rsidR="00060DB1">
        <w:rPr>
          <w:rFonts w:ascii="Arial" w:hAnsi="Arial" w:cs="Arial"/>
          <w:sz w:val="20"/>
          <w:szCs w:val="20"/>
        </w:rPr>
        <w:t>, Liasioning with Charity Commissioner</w:t>
      </w:r>
    </w:p>
    <w:p w:rsidR="00E267FF" w:rsidRPr="00B2623F" w:rsidRDefault="00C557C3" w:rsidP="00B2623F">
      <w:pPr>
        <w:numPr>
          <w:ilvl w:val="0"/>
          <w:numId w:val="12"/>
        </w:numPr>
        <w:spacing w:before="40"/>
        <w:jc w:val="both"/>
        <w:rPr>
          <w:rFonts w:ascii="Arial" w:hAnsi="Arial" w:cs="Arial"/>
          <w:sz w:val="20"/>
          <w:szCs w:val="20"/>
        </w:rPr>
      </w:pPr>
      <w:r w:rsidRPr="00E267FF">
        <w:rPr>
          <w:rFonts w:ascii="Arial" w:hAnsi="Arial" w:cs="Arial"/>
          <w:sz w:val="20"/>
          <w:szCs w:val="20"/>
          <w:u w:val="single"/>
        </w:rPr>
        <w:t xml:space="preserve">Controls &amp; </w:t>
      </w:r>
      <w:r w:rsidR="00530B71" w:rsidRPr="00E267FF">
        <w:rPr>
          <w:rFonts w:ascii="Arial" w:hAnsi="Arial" w:cs="Arial"/>
          <w:sz w:val="20"/>
          <w:szCs w:val="20"/>
          <w:u w:val="single"/>
        </w:rPr>
        <w:t>Compliance</w:t>
      </w:r>
      <w:r w:rsidRPr="00E267FF">
        <w:rPr>
          <w:rFonts w:ascii="Arial" w:hAnsi="Arial" w:cs="Arial"/>
          <w:sz w:val="20"/>
          <w:szCs w:val="20"/>
          <w:u w:val="single"/>
        </w:rPr>
        <w:t>:</w:t>
      </w:r>
      <w:r w:rsidRPr="00E267FF">
        <w:rPr>
          <w:rFonts w:ascii="Arial" w:hAnsi="Arial" w:cs="Arial"/>
          <w:sz w:val="20"/>
          <w:szCs w:val="20"/>
        </w:rPr>
        <w:t xml:space="preserve"> Compliance to all statuto</w:t>
      </w:r>
      <w:r w:rsidR="009120CE" w:rsidRPr="00E267FF">
        <w:rPr>
          <w:rFonts w:ascii="Arial" w:hAnsi="Arial" w:cs="Arial"/>
          <w:sz w:val="20"/>
          <w:szCs w:val="20"/>
        </w:rPr>
        <w:t>ry and regulatory requirements</w:t>
      </w:r>
      <w:r w:rsidRPr="00E267FF">
        <w:rPr>
          <w:rFonts w:ascii="Arial" w:hAnsi="Arial" w:cs="Arial"/>
          <w:sz w:val="20"/>
          <w:szCs w:val="20"/>
        </w:rPr>
        <w:t xml:space="preserve">, drive DOA </w:t>
      </w:r>
      <w:r w:rsidR="00A639AB" w:rsidRPr="00E267FF">
        <w:rPr>
          <w:rFonts w:ascii="Arial" w:hAnsi="Arial" w:cs="Arial"/>
          <w:sz w:val="20"/>
          <w:szCs w:val="20"/>
        </w:rPr>
        <w:t>and Internal Controls across all Cipla Trusts</w:t>
      </w:r>
      <w:r w:rsidR="00B2623F">
        <w:rPr>
          <w:rFonts w:ascii="Arial" w:hAnsi="Arial" w:cs="Arial"/>
          <w:sz w:val="20"/>
          <w:szCs w:val="20"/>
        </w:rPr>
        <w:t>, prepare the CSR report which forms Annexure to Director’s Report in Cipla Annual report</w:t>
      </w:r>
      <w:r w:rsidR="006459E9">
        <w:rPr>
          <w:rFonts w:ascii="Arial" w:hAnsi="Arial" w:cs="Arial"/>
          <w:sz w:val="20"/>
          <w:szCs w:val="20"/>
        </w:rPr>
        <w:t>, presentations to CSR Committee of Cipla Board</w:t>
      </w:r>
    </w:p>
    <w:p w:rsidR="00C557C3" w:rsidRPr="00E267FF" w:rsidRDefault="002E0FE2" w:rsidP="0003394C">
      <w:pPr>
        <w:numPr>
          <w:ilvl w:val="0"/>
          <w:numId w:val="12"/>
        </w:numPr>
        <w:spacing w:before="40"/>
        <w:jc w:val="both"/>
        <w:rPr>
          <w:rFonts w:ascii="Arial" w:hAnsi="Arial" w:cs="Arial"/>
          <w:sz w:val="20"/>
          <w:szCs w:val="20"/>
        </w:rPr>
      </w:pPr>
      <w:r w:rsidRPr="00E267FF">
        <w:rPr>
          <w:rFonts w:ascii="Arial" w:hAnsi="Arial" w:cs="Arial"/>
          <w:sz w:val="20"/>
          <w:szCs w:val="20"/>
          <w:u w:val="single"/>
        </w:rPr>
        <w:t>Project evaluation &amp; Grant Management</w:t>
      </w:r>
      <w:r w:rsidR="00C557C3" w:rsidRPr="00E267FF">
        <w:rPr>
          <w:rFonts w:ascii="Arial" w:hAnsi="Arial" w:cs="Arial"/>
          <w:sz w:val="20"/>
          <w:szCs w:val="20"/>
          <w:u w:val="single"/>
        </w:rPr>
        <w:t>:</w:t>
      </w:r>
      <w:r w:rsidR="00C557C3" w:rsidRPr="00E267FF">
        <w:rPr>
          <w:rFonts w:ascii="Arial" w:hAnsi="Arial" w:cs="Arial"/>
          <w:sz w:val="20"/>
          <w:szCs w:val="20"/>
        </w:rPr>
        <w:t xml:space="preserve"> </w:t>
      </w:r>
      <w:r w:rsidRPr="00E267FF">
        <w:rPr>
          <w:rFonts w:ascii="Arial" w:hAnsi="Arial" w:cs="Arial"/>
          <w:sz w:val="20"/>
          <w:szCs w:val="20"/>
        </w:rPr>
        <w:t>Execute pre-funding due diligence of potential partners to ensure that they conform to the requirements of CSR law as well as policies of Cipla Foundation, plan and conduct post grant utilization audits to assess if the projects are adhering to operational deliverables and financial guidelines</w:t>
      </w:r>
    </w:p>
    <w:p w:rsidR="00857072" w:rsidRDefault="00857072" w:rsidP="00C557C3">
      <w:pPr>
        <w:numPr>
          <w:ilvl w:val="0"/>
          <w:numId w:val="12"/>
        </w:numPr>
        <w:spacing w:before="40"/>
        <w:jc w:val="both"/>
        <w:rPr>
          <w:rFonts w:ascii="Arial" w:hAnsi="Arial" w:cs="Arial"/>
          <w:sz w:val="20"/>
          <w:szCs w:val="20"/>
        </w:rPr>
      </w:pPr>
      <w:r>
        <w:rPr>
          <w:rFonts w:ascii="Arial" w:hAnsi="Arial" w:cs="Arial"/>
          <w:sz w:val="20"/>
          <w:szCs w:val="20"/>
          <w:u w:val="single"/>
        </w:rPr>
        <w:t>Program Lead:</w:t>
      </w:r>
      <w:r>
        <w:rPr>
          <w:rFonts w:ascii="Arial" w:hAnsi="Arial" w:cs="Arial"/>
          <w:sz w:val="20"/>
          <w:szCs w:val="20"/>
        </w:rPr>
        <w:t xml:space="preserve"> Lead all high-value CapEx implementation projects – right from project evaluation to monitoring the progress to grant closure. </w:t>
      </w:r>
      <w:r w:rsidR="00060DB1">
        <w:rPr>
          <w:rFonts w:ascii="Arial" w:hAnsi="Arial" w:cs="Arial"/>
          <w:sz w:val="20"/>
          <w:szCs w:val="20"/>
        </w:rPr>
        <w:t>With experience of over 7 years in education, skilling and training industries, I used to informally lead all projects in Skilling sector which included partnerships, operational efficiencies and grant management</w:t>
      </w:r>
    </w:p>
    <w:p w:rsidR="00060DB1" w:rsidRDefault="00060DB1" w:rsidP="00C557C3">
      <w:pPr>
        <w:numPr>
          <w:ilvl w:val="0"/>
          <w:numId w:val="12"/>
        </w:numPr>
        <w:spacing w:before="40"/>
        <w:jc w:val="both"/>
        <w:rPr>
          <w:rFonts w:ascii="Arial" w:hAnsi="Arial" w:cs="Arial"/>
          <w:sz w:val="20"/>
          <w:szCs w:val="20"/>
        </w:rPr>
      </w:pPr>
      <w:r>
        <w:rPr>
          <w:rFonts w:ascii="Arial" w:hAnsi="Arial" w:cs="Arial"/>
          <w:sz w:val="20"/>
          <w:szCs w:val="20"/>
          <w:u w:val="single"/>
        </w:rPr>
        <w:t>Special Project:</w:t>
      </w:r>
      <w:r>
        <w:rPr>
          <w:rFonts w:ascii="Arial" w:hAnsi="Arial" w:cs="Arial"/>
          <w:sz w:val="20"/>
          <w:szCs w:val="20"/>
        </w:rPr>
        <w:t xml:space="preserve"> Lead the project of transitioning all CSR employees of Cipla Ltd. to Cipla Foundation. This involved driving and managing all HR, Finance, Compliance, Secreterial, Taxation which involved complexities of team presence across 6 states</w:t>
      </w:r>
    </w:p>
    <w:p w:rsidR="00060DB1" w:rsidRDefault="00060DB1">
      <w:pPr>
        <w:rPr>
          <w:rFonts w:ascii="Arial" w:hAnsi="Arial" w:cs="Arial"/>
          <w:sz w:val="20"/>
          <w:szCs w:val="20"/>
        </w:rPr>
      </w:pPr>
      <w:r>
        <w:rPr>
          <w:rFonts w:ascii="Arial" w:hAnsi="Arial" w:cs="Arial"/>
          <w:sz w:val="20"/>
          <w:szCs w:val="20"/>
        </w:rPr>
        <w:br w:type="page"/>
      </w:r>
    </w:p>
    <w:p w:rsidR="00533932" w:rsidRPr="008531F9" w:rsidRDefault="00533932" w:rsidP="0090070E">
      <w:pPr>
        <w:numPr>
          <w:ilvl w:val="0"/>
          <w:numId w:val="2"/>
        </w:numPr>
        <w:tabs>
          <w:tab w:val="clear" w:pos="288"/>
        </w:tabs>
        <w:spacing w:before="40"/>
        <w:jc w:val="both"/>
        <w:rPr>
          <w:rFonts w:ascii="Arial" w:hAnsi="Arial" w:cs="Arial"/>
          <w:b/>
          <w:sz w:val="20"/>
          <w:szCs w:val="20"/>
        </w:rPr>
      </w:pPr>
      <w:r w:rsidRPr="008531F9">
        <w:rPr>
          <w:rFonts w:ascii="Arial" w:hAnsi="Arial" w:cs="Arial"/>
          <w:b/>
          <w:sz w:val="20"/>
          <w:szCs w:val="20"/>
        </w:rPr>
        <w:lastRenderedPageBreak/>
        <w:t>Manufac</w:t>
      </w:r>
      <w:r w:rsidR="00F9320B" w:rsidRPr="008531F9">
        <w:rPr>
          <w:rFonts w:ascii="Arial" w:hAnsi="Arial" w:cs="Arial"/>
          <w:b/>
          <w:sz w:val="20"/>
          <w:szCs w:val="20"/>
        </w:rPr>
        <w:t>t</w:t>
      </w:r>
      <w:r w:rsidRPr="008531F9">
        <w:rPr>
          <w:rFonts w:ascii="Arial" w:hAnsi="Arial" w:cs="Arial"/>
          <w:b/>
          <w:sz w:val="20"/>
          <w:szCs w:val="20"/>
        </w:rPr>
        <w:t>uring Finance I Quality Control Function</w:t>
      </w:r>
      <w:r w:rsidR="00E93BB3">
        <w:rPr>
          <w:rFonts w:ascii="Arial" w:hAnsi="Arial" w:cs="Arial"/>
          <w:b/>
          <w:sz w:val="20"/>
          <w:szCs w:val="20"/>
        </w:rPr>
        <w:tab/>
      </w:r>
      <w:r w:rsidR="00E93BB3">
        <w:rPr>
          <w:rFonts w:ascii="Arial" w:hAnsi="Arial" w:cs="Arial"/>
          <w:b/>
          <w:sz w:val="20"/>
          <w:szCs w:val="20"/>
        </w:rPr>
        <w:tab/>
      </w:r>
      <w:r w:rsidR="00E93BB3">
        <w:rPr>
          <w:rFonts w:ascii="Arial" w:hAnsi="Arial" w:cs="Arial"/>
          <w:b/>
          <w:sz w:val="20"/>
          <w:szCs w:val="20"/>
        </w:rPr>
        <w:tab/>
      </w:r>
      <w:r w:rsidR="00E93BB3">
        <w:rPr>
          <w:rFonts w:ascii="Arial" w:hAnsi="Arial" w:cs="Arial"/>
          <w:b/>
          <w:sz w:val="20"/>
          <w:szCs w:val="20"/>
        </w:rPr>
        <w:tab/>
      </w:r>
      <w:r w:rsidR="00E93BB3">
        <w:rPr>
          <w:rFonts w:ascii="Arial" w:hAnsi="Arial" w:cs="Arial"/>
          <w:b/>
          <w:sz w:val="20"/>
          <w:szCs w:val="20"/>
        </w:rPr>
        <w:tab/>
      </w:r>
      <w:r w:rsidR="00E93BB3">
        <w:rPr>
          <w:rFonts w:ascii="Arial" w:hAnsi="Arial" w:cs="Arial"/>
          <w:b/>
          <w:sz w:val="20"/>
          <w:szCs w:val="20"/>
        </w:rPr>
        <w:tab/>
      </w:r>
      <w:r w:rsidR="00E93BB3">
        <w:rPr>
          <w:rFonts w:ascii="Arial" w:hAnsi="Arial" w:cs="Arial"/>
          <w:b/>
          <w:sz w:val="20"/>
          <w:szCs w:val="20"/>
        </w:rPr>
        <w:tab/>
      </w:r>
      <w:r w:rsidR="00E93BB3">
        <w:rPr>
          <w:rFonts w:ascii="Arial" w:hAnsi="Arial" w:cs="Arial"/>
          <w:b/>
          <w:sz w:val="20"/>
          <w:szCs w:val="20"/>
        </w:rPr>
        <w:tab/>
      </w:r>
      <w:r w:rsidR="00E93BB3">
        <w:rPr>
          <w:rFonts w:ascii="Arial" w:hAnsi="Arial" w:cs="Arial"/>
          <w:b/>
          <w:sz w:val="20"/>
          <w:szCs w:val="20"/>
        </w:rPr>
        <w:tab/>
      </w:r>
      <w:r w:rsidR="004A5F73">
        <w:rPr>
          <w:rFonts w:ascii="Arial" w:hAnsi="Arial" w:cs="Arial"/>
          <w:b/>
          <w:sz w:val="20"/>
          <w:szCs w:val="20"/>
        </w:rPr>
        <w:tab/>
      </w:r>
      <w:r w:rsidR="00E93BB3">
        <w:rPr>
          <w:rFonts w:ascii="Arial" w:hAnsi="Arial" w:cs="Arial"/>
          <w:b/>
          <w:sz w:val="20"/>
          <w:szCs w:val="20"/>
        </w:rPr>
        <w:t>Nov ’13 – Dec ‘16</w:t>
      </w:r>
    </w:p>
    <w:p w:rsidR="00533932" w:rsidRDefault="00F83766" w:rsidP="009C710C">
      <w:pPr>
        <w:numPr>
          <w:ilvl w:val="0"/>
          <w:numId w:val="12"/>
        </w:numPr>
        <w:spacing w:before="40"/>
        <w:jc w:val="both"/>
        <w:rPr>
          <w:rFonts w:ascii="Arial" w:hAnsi="Arial" w:cs="Arial"/>
          <w:sz w:val="20"/>
          <w:szCs w:val="20"/>
        </w:rPr>
      </w:pPr>
      <w:r w:rsidRPr="00F83766">
        <w:rPr>
          <w:rFonts w:ascii="Arial" w:hAnsi="Arial" w:cs="Arial"/>
          <w:sz w:val="20"/>
          <w:szCs w:val="20"/>
          <w:u w:val="single"/>
        </w:rPr>
        <w:t>Budgeting &amp; Monitoring:</w:t>
      </w:r>
      <w:r w:rsidRPr="00F83766">
        <w:rPr>
          <w:rFonts w:ascii="Arial" w:hAnsi="Arial" w:cs="Arial"/>
          <w:sz w:val="20"/>
          <w:szCs w:val="20"/>
        </w:rPr>
        <w:t xml:space="preserve"> Finance lead for preparation </w:t>
      </w:r>
      <w:r w:rsidR="00533932" w:rsidRPr="00F83766">
        <w:rPr>
          <w:rFonts w:ascii="Arial" w:hAnsi="Arial" w:cs="Arial"/>
          <w:sz w:val="20"/>
          <w:szCs w:val="20"/>
        </w:rPr>
        <w:t xml:space="preserve">of Annual Budget - projection of expenses, segregation of budget from Manufacturing, Month-on-month tracking of actual expenses v. Budgeted expenses, Variance analysis, </w:t>
      </w:r>
      <w:r w:rsidR="00230669" w:rsidRPr="00F83766">
        <w:rPr>
          <w:rFonts w:ascii="Arial" w:hAnsi="Arial" w:cs="Arial"/>
          <w:sz w:val="20"/>
          <w:szCs w:val="20"/>
        </w:rPr>
        <w:t>Financial analysis and inputs to Global Head- Quality for decision making</w:t>
      </w:r>
    </w:p>
    <w:p w:rsidR="00F83766" w:rsidRDefault="00F83766" w:rsidP="009C710C">
      <w:pPr>
        <w:numPr>
          <w:ilvl w:val="0"/>
          <w:numId w:val="12"/>
        </w:numPr>
        <w:spacing w:before="40"/>
        <w:jc w:val="both"/>
        <w:rPr>
          <w:rFonts w:ascii="Arial" w:hAnsi="Arial" w:cs="Arial"/>
          <w:sz w:val="20"/>
          <w:szCs w:val="20"/>
        </w:rPr>
      </w:pPr>
      <w:r>
        <w:rPr>
          <w:rFonts w:ascii="Arial" w:hAnsi="Arial" w:cs="Arial"/>
          <w:sz w:val="20"/>
          <w:szCs w:val="20"/>
          <w:u w:val="single"/>
        </w:rPr>
        <w:t>Controls &amp; Governance:</w:t>
      </w:r>
      <w:r>
        <w:rPr>
          <w:rFonts w:ascii="Arial" w:hAnsi="Arial" w:cs="Arial"/>
          <w:sz w:val="20"/>
          <w:szCs w:val="20"/>
        </w:rPr>
        <w:t xml:space="preserve"> Compliance to all statutory and regulatory requirements, action on all open Audit observations, drive DOA and IFC compliance across Quality Function</w:t>
      </w:r>
    </w:p>
    <w:p w:rsidR="00F83766" w:rsidRDefault="00F83766" w:rsidP="009C710C">
      <w:pPr>
        <w:numPr>
          <w:ilvl w:val="0"/>
          <w:numId w:val="12"/>
        </w:numPr>
        <w:spacing w:before="40"/>
        <w:jc w:val="both"/>
        <w:rPr>
          <w:rFonts w:ascii="Arial" w:hAnsi="Arial" w:cs="Arial"/>
          <w:sz w:val="20"/>
          <w:szCs w:val="20"/>
        </w:rPr>
      </w:pPr>
      <w:r>
        <w:rPr>
          <w:rFonts w:ascii="Arial" w:hAnsi="Arial" w:cs="Arial"/>
          <w:sz w:val="20"/>
          <w:szCs w:val="20"/>
          <w:u w:val="single"/>
        </w:rPr>
        <w:t>Project and CapEx evaluations:</w:t>
      </w:r>
      <w:r>
        <w:rPr>
          <w:rFonts w:ascii="Arial" w:hAnsi="Arial" w:cs="Arial"/>
          <w:sz w:val="20"/>
          <w:szCs w:val="20"/>
        </w:rPr>
        <w:t xml:space="preserve"> Preliminary evaluation and recommendation of CapEx projects at Plants, </w:t>
      </w:r>
      <w:r w:rsidR="009C710C">
        <w:rPr>
          <w:rFonts w:ascii="Arial" w:hAnsi="Arial" w:cs="Arial"/>
          <w:sz w:val="20"/>
          <w:szCs w:val="20"/>
        </w:rPr>
        <w:t xml:space="preserve">Creation of Laboratory Footprint for Cipla </w:t>
      </w:r>
    </w:p>
    <w:p w:rsidR="009C710C" w:rsidRDefault="009C710C" w:rsidP="009C710C">
      <w:pPr>
        <w:numPr>
          <w:ilvl w:val="0"/>
          <w:numId w:val="12"/>
        </w:numPr>
        <w:spacing w:before="40"/>
        <w:jc w:val="both"/>
        <w:rPr>
          <w:rFonts w:ascii="Arial" w:hAnsi="Arial" w:cs="Arial"/>
          <w:sz w:val="20"/>
          <w:szCs w:val="20"/>
        </w:rPr>
      </w:pPr>
      <w:r>
        <w:rPr>
          <w:rFonts w:ascii="Arial" w:hAnsi="Arial" w:cs="Arial"/>
          <w:sz w:val="20"/>
          <w:szCs w:val="20"/>
          <w:u w:val="single"/>
        </w:rPr>
        <w:t>Process Improvement and Automation:</w:t>
      </w:r>
      <w:r>
        <w:rPr>
          <w:rFonts w:ascii="Arial" w:hAnsi="Arial" w:cs="Arial"/>
          <w:sz w:val="20"/>
          <w:szCs w:val="20"/>
        </w:rPr>
        <w:t xml:space="preserve"> Month-end closures fast-tracked through SAP, Creation of Finance Dashboard, Model to pro-actively realign resources across Cipla Sites</w:t>
      </w:r>
    </w:p>
    <w:p w:rsidR="00230669" w:rsidRPr="00533932" w:rsidRDefault="00F9320B" w:rsidP="009C710C">
      <w:pPr>
        <w:numPr>
          <w:ilvl w:val="0"/>
          <w:numId w:val="12"/>
        </w:numPr>
        <w:spacing w:before="40"/>
        <w:jc w:val="both"/>
        <w:rPr>
          <w:rFonts w:ascii="Arial" w:hAnsi="Arial" w:cs="Arial"/>
          <w:sz w:val="20"/>
          <w:szCs w:val="20"/>
        </w:rPr>
      </w:pPr>
      <w:r w:rsidRPr="009C710C">
        <w:rPr>
          <w:rFonts w:ascii="Arial" w:hAnsi="Arial" w:cs="Arial"/>
          <w:sz w:val="20"/>
          <w:szCs w:val="20"/>
          <w:u w:val="single"/>
        </w:rPr>
        <w:t>Special Projects</w:t>
      </w:r>
      <w:r w:rsidR="009C710C">
        <w:rPr>
          <w:rFonts w:ascii="Arial" w:hAnsi="Arial" w:cs="Arial"/>
          <w:sz w:val="20"/>
          <w:szCs w:val="20"/>
          <w:u w:val="single"/>
        </w:rPr>
        <w:t>:</w:t>
      </w:r>
      <w:r>
        <w:rPr>
          <w:rFonts w:ascii="Arial" w:hAnsi="Arial" w:cs="Arial"/>
          <w:sz w:val="20"/>
          <w:szCs w:val="20"/>
        </w:rPr>
        <w:t xml:space="preserve"> </w:t>
      </w:r>
      <w:r w:rsidR="009C710C">
        <w:rPr>
          <w:rFonts w:ascii="Arial" w:hAnsi="Arial" w:cs="Arial"/>
          <w:sz w:val="20"/>
          <w:szCs w:val="20"/>
        </w:rPr>
        <w:t>LIMS rollout across Cipla, Impact assessment of Jaagruti implementation in Quality, Analysis of costs incurred for Stability Testing at 3</w:t>
      </w:r>
      <w:r w:rsidR="009C710C" w:rsidRPr="009C710C">
        <w:rPr>
          <w:rFonts w:ascii="Arial" w:hAnsi="Arial" w:cs="Arial"/>
          <w:sz w:val="20"/>
          <w:szCs w:val="20"/>
          <w:vertAlign w:val="superscript"/>
        </w:rPr>
        <w:t>rd</w:t>
      </w:r>
      <w:r w:rsidR="009C710C">
        <w:rPr>
          <w:rFonts w:ascii="Arial" w:hAnsi="Arial" w:cs="Arial"/>
          <w:sz w:val="20"/>
          <w:szCs w:val="20"/>
        </w:rPr>
        <w:t xml:space="preserve"> Party Manufacturing Sites, </w:t>
      </w:r>
      <w:r>
        <w:rPr>
          <w:rFonts w:ascii="Arial" w:hAnsi="Arial" w:cs="Arial"/>
          <w:sz w:val="20"/>
          <w:szCs w:val="20"/>
        </w:rPr>
        <w:t xml:space="preserve">Financial evaluation in movement of Quality lab (ADL5) to an Associate company, </w:t>
      </w:r>
      <w:r w:rsidR="00214502">
        <w:rPr>
          <w:rFonts w:ascii="Arial" w:hAnsi="Arial" w:cs="Arial"/>
          <w:sz w:val="20"/>
          <w:szCs w:val="20"/>
        </w:rPr>
        <w:t>Harmonization of Financial processes across all Plants</w:t>
      </w:r>
    </w:p>
    <w:p w:rsidR="00EA7655" w:rsidRDefault="00EA7655" w:rsidP="00EA7655">
      <w:pPr>
        <w:spacing w:before="40"/>
        <w:ind w:left="288"/>
        <w:jc w:val="both"/>
        <w:rPr>
          <w:rFonts w:ascii="Arial" w:hAnsi="Arial" w:cs="Arial"/>
          <w:sz w:val="20"/>
          <w:szCs w:val="20"/>
        </w:rPr>
      </w:pPr>
    </w:p>
    <w:p w:rsidR="003F4953" w:rsidRPr="00BA215C" w:rsidRDefault="00E7132C" w:rsidP="003F4953">
      <w:pPr>
        <w:shd w:val="clear" w:color="auto" w:fill="D9D9D9"/>
        <w:jc w:val="center"/>
        <w:rPr>
          <w:rFonts w:ascii="Arial" w:hAnsi="Arial" w:cs="Arial"/>
          <w:b/>
          <w:bCs/>
          <w:sz w:val="20"/>
          <w:szCs w:val="20"/>
        </w:rPr>
      </w:pPr>
      <w:r>
        <w:rPr>
          <w:rFonts w:ascii="Arial" w:hAnsi="Arial" w:cs="Arial"/>
          <w:color w:val="000000"/>
          <w:sz w:val="20"/>
          <w:szCs w:val="20"/>
        </w:rPr>
        <w:pict>
          <v:rect id="_x0000_i1028" style="width:0;height:1.5pt" o:hralign="center" o:hrstd="t" o:hr="t" fillcolor="#aca899" stroked="f"/>
        </w:pict>
      </w:r>
      <w:r w:rsidR="003F4953" w:rsidRPr="00BA215C">
        <w:rPr>
          <w:rFonts w:ascii="Arial" w:hAnsi="Arial" w:cs="Arial"/>
          <w:b/>
          <w:bCs/>
          <w:sz w:val="20"/>
          <w:szCs w:val="20"/>
        </w:rPr>
        <w:t>Score Plus Academy Pvt. Ltd. (The Princeton Review in West India), Mumbai</w:t>
      </w:r>
    </w:p>
    <w:p w:rsidR="003F4953" w:rsidRPr="00BA215C" w:rsidRDefault="003F4953" w:rsidP="003F4953">
      <w:pPr>
        <w:shd w:val="clear" w:color="auto" w:fill="D9D9D9"/>
        <w:jc w:val="center"/>
        <w:rPr>
          <w:rFonts w:ascii="Arial" w:hAnsi="Arial" w:cs="Arial"/>
          <w:b/>
          <w:bCs/>
          <w:sz w:val="20"/>
          <w:szCs w:val="20"/>
          <w:lang w:val="en-US"/>
        </w:rPr>
      </w:pPr>
      <w:r w:rsidRPr="00BA215C">
        <w:rPr>
          <w:rFonts w:ascii="Arial" w:hAnsi="Arial" w:cs="Arial"/>
          <w:b/>
          <w:bCs/>
          <w:sz w:val="20"/>
          <w:szCs w:val="20"/>
          <w:lang w:val="en-US"/>
        </w:rPr>
        <w:t xml:space="preserve">Regional Manager, </w:t>
      </w:r>
      <w:r w:rsidRPr="00BA215C">
        <w:rPr>
          <w:rFonts w:ascii="Arial" w:hAnsi="Arial" w:cs="Arial"/>
          <w:b/>
          <w:sz w:val="20"/>
          <w:szCs w:val="20"/>
        </w:rPr>
        <w:t xml:space="preserve">June 2013 to </w:t>
      </w:r>
      <w:r w:rsidR="0090070E">
        <w:rPr>
          <w:rFonts w:ascii="Arial" w:hAnsi="Arial" w:cs="Arial"/>
          <w:b/>
          <w:sz w:val="20"/>
          <w:szCs w:val="20"/>
        </w:rPr>
        <w:t>October 2013</w:t>
      </w:r>
      <w:r w:rsidRPr="00BA215C">
        <w:rPr>
          <w:rFonts w:ascii="Arial" w:hAnsi="Arial" w:cs="Arial"/>
          <w:b/>
          <w:sz w:val="20"/>
          <w:szCs w:val="20"/>
        </w:rPr>
        <w:t xml:space="preserve">. </w:t>
      </w:r>
      <w:r w:rsidR="00E7132C">
        <w:rPr>
          <w:rFonts w:ascii="Arial" w:hAnsi="Arial" w:cs="Arial"/>
          <w:color w:val="000000"/>
          <w:sz w:val="20"/>
          <w:szCs w:val="20"/>
        </w:rPr>
        <w:pict>
          <v:rect id="_x0000_i1029" style="width:0;height:1.5pt" o:hralign="center" o:hrstd="t" o:hr="t" fillcolor="#aca899" stroked="f"/>
        </w:pict>
      </w:r>
    </w:p>
    <w:p w:rsidR="003F4953" w:rsidRPr="00BA215C" w:rsidRDefault="003F4953" w:rsidP="003F4953">
      <w:pPr>
        <w:jc w:val="both"/>
        <w:rPr>
          <w:rFonts w:ascii="Arial" w:hAnsi="Arial" w:cs="Arial"/>
          <w:b/>
          <w:color w:val="000000"/>
          <w:sz w:val="20"/>
          <w:szCs w:val="20"/>
          <w:u w:val="single"/>
        </w:rPr>
      </w:pPr>
      <w:r w:rsidRPr="00BA215C">
        <w:rPr>
          <w:rFonts w:ascii="Arial" w:hAnsi="Arial" w:cs="Arial"/>
          <w:b/>
          <w:color w:val="000000"/>
          <w:sz w:val="20"/>
          <w:szCs w:val="20"/>
          <w:u w:val="single"/>
        </w:rPr>
        <w:t>Accountabilities:</w:t>
      </w:r>
    </w:p>
    <w:p w:rsidR="00BA215C" w:rsidRPr="00BA215C" w:rsidRDefault="00BA215C" w:rsidP="003F4953">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Business Head (responsible for P&amp;L) for the entire operations in West.</w:t>
      </w:r>
    </w:p>
    <w:p w:rsidR="003F4953" w:rsidRPr="00BA215C" w:rsidRDefault="003F4953" w:rsidP="003F4953">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Generation and Sales of Business through Retail centers and Institutional tie-ups.</w:t>
      </w:r>
    </w:p>
    <w:p w:rsidR="003F4953" w:rsidRPr="00BA215C" w:rsidRDefault="003F4953" w:rsidP="003F4953">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Expansion of business by starting at least 3 new centers</w:t>
      </w:r>
    </w:p>
    <w:p w:rsidR="003F4953" w:rsidRPr="00BA215C" w:rsidRDefault="003F4953" w:rsidP="003F4953">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Overseeing infrastructure set-up for new locations, staff recruitment &amp; training, business partner signups, sales &amp; marketing planning for each centre.</w:t>
      </w:r>
    </w:p>
    <w:p w:rsidR="003F4953" w:rsidRPr="00BA215C" w:rsidRDefault="003F4953" w:rsidP="003F4953">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Drive sales and growth and manage the entire operations in the Geography.</w:t>
      </w:r>
    </w:p>
    <w:p w:rsidR="00A02366" w:rsidRDefault="00A02366" w:rsidP="00A02366">
      <w:pPr>
        <w:jc w:val="both"/>
        <w:rPr>
          <w:rFonts w:ascii="Arial" w:hAnsi="Arial" w:cs="Arial"/>
          <w:sz w:val="20"/>
          <w:szCs w:val="20"/>
        </w:rPr>
      </w:pPr>
    </w:p>
    <w:p w:rsidR="00BA5FE5" w:rsidRPr="00BA215C" w:rsidRDefault="00E7132C" w:rsidP="00A02366">
      <w:pPr>
        <w:shd w:val="clear" w:color="auto" w:fill="D9D9D9"/>
        <w:jc w:val="center"/>
        <w:rPr>
          <w:rFonts w:ascii="Arial" w:hAnsi="Arial" w:cs="Arial"/>
          <w:b/>
          <w:bCs/>
          <w:sz w:val="20"/>
          <w:szCs w:val="20"/>
        </w:rPr>
      </w:pPr>
      <w:r>
        <w:rPr>
          <w:rFonts w:ascii="Arial" w:hAnsi="Arial" w:cs="Arial"/>
          <w:color w:val="000000"/>
          <w:sz w:val="20"/>
          <w:szCs w:val="20"/>
        </w:rPr>
        <w:pict>
          <v:rect id="_x0000_i1030" style="width:0;height:1.5pt" o:hralign="center" o:hrstd="t" o:hr="t" fillcolor="#aca899" stroked="f"/>
        </w:pict>
      </w:r>
      <w:r w:rsidR="00BA5FE5" w:rsidRPr="00BA215C">
        <w:rPr>
          <w:rFonts w:ascii="Arial" w:hAnsi="Arial" w:cs="Arial"/>
          <w:b/>
          <w:bCs/>
          <w:sz w:val="20"/>
          <w:szCs w:val="20"/>
        </w:rPr>
        <w:t>JobSkills Solutions Pvt. Ltd. (financially supported by N</w:t>
      </w:r>
      <w:r w:rsidR="0046628B">
        <w:rPr>
          <w:rFonts w:ascii="Arial" w:hAnsi="Arial" w:cs="Arial"/>
          <w:b/>
          <w:bCs/>
          <w:sz w:val="20"/>
          <w:szCs w:val="20"/>
        </w:rPr>
        <w:t>SDC</w:t>
      </w:r>
      <w:r w:rsidR="005A2EA9" w:rsidRPr="00BA215C">
        <w:rPr>
          <w:rFonts w:ascii="Arial" w:hAnsi="Arial" w:cs="Arial"/>
          <w:b/>
          <w:bCs/>
          <w:sz w:val="20"/>
          <w:szCs w:val="20"/>
        </w:rPr>
        <w:t>), Mumbai</w:t>
      </w:r>
    </w:p>
    <w:p w:rsidR="00A02366" w:rsidRPr="00BA215C" w:rsidRDefault="005A2EA9" w:rsidP="00BB6BF8">
      <w:pPr>
        <w:shd w:val="clear" w:color="auto" w:fill="D9D9D9"/>
        <w:jc w:val="center"/>
        <w:rPr>
          <w:rFonts w:ascii="Arial" w:hAnsi="Arial" w:cs="Arial"/>
          <w:b/>
          <w:bCs/>
          <w:sz w:val="20"/>
          <w:szCs w:val="20"/>
          <w:lang w:val="en-US"/>
        </w:rPr>
      </w:pPr>
      <w:r w:rsidRPr="00BA215C">
        <w:rPr>
          <w:rFonts w:ascii="Arial" w:hAnsi="Arial" w:cs="Arial"/>
          <w:b/>
          <w:bCs/>
          <w:sz w:val="20"/>
          <w:szCs w:val="20"/>
          <w:lang w:val="en-US"/>
        </w:rPr>
        <w:t xml:space="preserve">Director – Sales (West), </w:t>
      </w:r>
      <w:r w:rsidR="00BA5FE5" w:rsidRPr="00BA215C">
        <w:rPr>
          <w:rFonts w:ascii="Arial" w:hAnsi="Arial" w:cs="Arial"/>
          <w:b/>
          <w:sz w:val="20"/>
          <w:szCs w:val="20"/>
        </w:rPr>
        <w:t>May 2011</w:t>
      </w:r>
      <w:r w:rsidR="00011AB1">
        <w:rPr>
          <w:rFonts w:ascii="Arial" w:hAnsi="Arial" w:cs="Arial"/>
          <w:b/>
          <w:sz w:val="20"/>
          <w:szCs w:val="20"/>
        </w:rPr>
        <w:t xml:space="preserve"> </w:t>
      </w:r>
      <w:r w:rsidR="003F4953" w:rsidRPr="00BA215C">
        <w:rPr>
          <w:rFonts w:ascii="Arial" w:hAnsi="Arial" w:cs="Arial"/>
          <w:b/>
          <w:sz w:val="20"/>
          <w:szCs w:val="20"/>
        </w:rPr>
        <w:t>to May 2013</w:t>
      </w:r>
      <w:r w:rsidR="00A6040C" w:rsidRPr="00BA215C">
        <w:rPr>
          <w:rFonts w:ascii="Arial" w:hAnsi="Arial" w:cs="Arial"/>
          <w:b/>
          <w:sz w:val="20"/>
          <w:szCs w:val="20"/>
        </w:rPr>
        <w:t>.</w:t>
      </w:r>
      <w:r w:rsidRPr="00BA215C">
        <w:rPr>
          <w:rFonts w:ascii="Arial" w:hAnsi="Arial" w:cs="Arial"/>
          <w:b/>
          <w:sz w:val="20"/>
          <w:szCs w:val="20"/>
        </w:rPr>
        <w:t xml:space="preserve"> </w:t>
      </w:r>
      <w:r w:rsidR="00E7132C">
        <w:rPr>
          <w:rFonts w:ascii="Arial" w:hAnsi="Arial" w:cs="Arial"/>
          <w:color w:val="000000"/>
          <w:sz w:val="20"/>
          <w:szCs w:val="20"/>
        </w:rPr>
        <w:pict>
          <v:rect id="_x0000_i1031" style="width:0;height:1.5pt" o:hralign="center" o:hrstd="t" o:hr="t" fillcolor="#aca899" stroked="f"/>
        </w:pict>
      </w:r>
    </w:p>
    <w:p w:rsidR="00A02366" w:rsidRPr="00BA215C" w:rsidRDefault="00A02366" w:rsidP="00A02366">
      <w:pPr>
        <w:jc w:val="both"/>
        <w:rPr>
          <w:rFonts w:ascii="Arial" w:hAnsi="Arial" w:cs="Arial"/>
          <w:b/>
          <w:color w:val="000000"/>
          <w:sz w:val="20"/>
          <w:szCs w:val="20"/>
          <w:u w:val="single"/>
        </w:rPr>
      </w:pPr>
      <w:r w:rsidRPr="00BA215C">
        <w:rPr>
          <w:rFonts w:ascii="Arial" w:hAnsi="Arial" w:cs="Arial"/>
          <w:b/>
          <w:color w:val="000000"/>
          <w:sz w:val="20"/>
          <w:szCs w:val="20"/>
          <w:u w:val="single"/>
        </w:rPr>
        <w:t>Accountabilities:</w:t>
      </w:r>
    </w:p>
    <w:p w:rsidR="00505E2C" w:rsidRPr="00BA215C" w:rsidRDefault="003F5274" w:rsidP="00BB6BF8">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Establishing</w:t>
      </w:r>
      <w:r w:rsidR="00BB6BF8" w:rsidRPr="00BA215C">
        <w:rPr>
          <w:rFonts w:ascii="Arial" w:hAnsi="Arial" w:cs="Arial"/>
          <w:sz w:val="20"/>
          <w:szCs w:val="20"/>
        </w:rPr>
        <w:t xml:space="preserve"> operations </w:t>
      </w:r>
      <w:r w:rsidR="00505E2C" w:rsidRPr="00BA215C">
        <w:rPr>
          <w:rFonts w:ascii="Arial" w:hAnsi="Arial" w:cs="Arial"/>
          <w:sz w:val="20"/>
          <w:szCs w:val="20"/>
        </w:rPr>
        <w:t>in West India (Maharashtra, MP, Rajasthan, Gujarat) based out of Mumbai.</w:t>
      </w:r>
    </w:p>
    <w:p w:rsidR="003F5274" w:rsidRPr="00BA215C" w:rsidRDefault="00505E2C" w:rsidP="00BB6BF8">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D</w:t>
      </w:r>
      <w:r w:rsidR="00BB6BF8" w:rsidRPr="00BA215C">
        <w:rPr>
          <w:rFonts w:ascii="Arial" w:hAnsi="Arial" w:cs="Arial"/>
          <w:sz w:val="20"/>
          <w:szCs w:val="20"/>
        </w:rPr>
        <w:t>evelop</w:t>
      </w:r>
      <w:r w:rsidR="003F5274" w:rsidRPr="00BA215C">
        <w:rPr>
          <w:rFonts w:ascii="Arial" w:hAnsi="Arial" w:cs="Arial"/>
          <w:sz w:val="20"/>
          <w:szCs w:val="20"/>
        </w:rPr>
        <w:t xml:space="preserve">ing &amp; implementing the </w:t>
      </w:r>
      <w:r w:rsidR="00BB6BF8" w:rsidRPr="00BA215C">
        <w:rPr>
          <w:rFonts w:ascii="Arial" w:hAnsi="Arial" w:cs="Arial"/>
          <w:sz w:val="20"/>
          <w:szCs w:val="20"/>
        </w:rPr>
        <w:t xml:space="preserve">sales process. </w:t>
      </w:r>
    </w:p>
    <w:p w:rsidR="00A02366" w:rsidRPr="00BA215C" w:rsidRDefault="00505E2C" w:rsidP="00BB6BF8">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Generation and Sales of Business through Institutional as well as Government channels.</w:t>
      </w:r>
    </w:p>
    <w:p w:rsidR="003F5274" w:rsidRPr="00BA215C" w:rsidRDefault="003F5274" w:rsidP="003F5274">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Overseeing infrastructure set-up for new locations, staff recruitment &amp; training, business partner signups, sales &amp; marketing planning for each centre.</w:t>
      </w:r>
    </w:p>
    <w:p w:rsidR="00505E2C" w:rsidRPr="00BA215C" w:rsidRDefault="00505E2C" w:rsidP="003F5274">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Establish and have line reporting for placement service business</w:t>
      </w:r>
    </w:p>
    <w:p w:rsidR="00A02366" w:rsidRPr="00BA215C" w:rsidRDefault="00A02366" w:rsidP="00A02366">
      <w:pPr>
        <w:jc w:val="both"/>
        <w:rPr>
          <w:rFonts w:ascii="Arial" w:hAnsi="Arial" w:cs="Arial"/>
          <w:sz w:val="20"/>
          <w:szCs w:val="20"/>
        </w:rPr>
      </w:pPr>
    </w:p>
    <w:p w:rsidR="00A02366" w:rsidRPr="00BA215C" w:rsidRDefault="005A2EA9" w:rsidP="00A02366">
      <w:pPr>
        <w:jc w:val="both"/>
        <w:rPr>
          <w:rFonts w:ascii="Arial" w:hAnsi="Arial" w:cs="Arial"/>
          <w:b/>
          <w:sz w:val="20"/>
          <w:szCs w:val="20"/>
          <w:u w:val="single"/>
        </w:rPr>
      </w:pPr>
      <w:bookmarkStart w:id="2" w:name="OLE_LINK2"/>
      <w:r w:rsidRPr="00BA215C">
        <w:rPr>
          <w:rFonts w:ascii="Arial" w:hAnsi="Arial" w:cs="Arial"/>
          <w:b/>
          <w:sz w:val="20"/>
          <w:szCs w:val="20"/>
          <w:u w:val="single"/>
        </w:rPr>
        <w:t>Achievements:</w:t>
      </w:r>
    </w:p>
    <w:p w:rsidR="00505E2C" w:rsidRPr="00BA215C" w:rsidRDefault="00505E2C" w:rsidP="003F5274">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First employee of the company</w:t>
      </w:r>
      <w:r w:rsidR="005A2EA9" w:rsidRPr="00BA215C">
        <w:rPr>
          <w:rFonts w:ascii="Arial" w:hAnsi="Arial" w:cs="Arial"/>
          <w:sz w:val="20"/>
          <w:szCs w:val="20"/>
        </w:rPr>
        <w:t xml:space="preserve"> in West</w:t>
      </w:r>
      <w:r w:rsidRPr="00BA215C">
        <w:rPr>
          <w:rFonts w:ascii="Arial" w:hAnsi="Arial" w:cs="Arial"/>
          <w:sz w:val="20"/>
          <w:szCs w:val="20"/>
        </w:rPr>
        <w:t>- set up the entire Regional HO from Mumbai, recruited and trained teams and started operations in MP, Rajasthan and Rest of Maharashtra (Pune) through representatives.</w:t>
      </w:r>
    </w:p>
    <w:p w:rsidR="00BB6BF8" w:rsidRPr="00BA215C" w:rsidRDefault="000D6514" w:rsidP="003F5274">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Trained over 10</w:t>
      </w:r>
      <w:r w:rsidR="00505E2C" w:rsidRPr="00BA215C">
        <w:rPr>
          <w:rFonts w:ascii="Arial" w:hAnsi="Arial" w:cs="Arial"/>
          <w:sz w:val="20"/>
          <w:szCs w:val="20"/>
        </w:rPr>
        <w:t>00 students in the West in very first year including developing accounts with leading Graduate and Post-graduate colleges and chain of Schools.</w:t>
      </w:r>
    </w:p>
    <w:p w:rsidR="00E73DCA" w:rsidRPr="00BA215C" w:rsidRDefault="00E73DCA" w:rsidP="00171397">
      <w:pPr>
        <w:numPr>
          <w:ilvl w:val="0"/>
          <w:numId w:val="2"/>
        </w:numPr>
        <w:tabs>
          <w:tab w:val="clear" w:pos="288"/>
        </w:tabs>
        <w:spacing w:before="40"/>
        <w:jc w:val="both"/>
        <w:rPr>
          <w:rFonts w:ascii="Arial" w:hAnsi="Arial" w:cs="Arial"/>
          <w:color w:val="000000"/>
          <w:sz w:val="20"/>
          <w:szCs w:val="20"/>
        </w:rPr>
      </w:pPr>
      <w:r w:rsidRPr="00BA215C">
        <w:rPr>
          <w:rFonts w:ascii="Arial" w:hAnsi="Arial" w:cs="Arial"/>
          <w:sz w:val="20"/>
          <w:szCs w:val="20"/>
        </w:rPr>
        <w:t xml:space="preserve">Successfully initiated government projects in </w:t>
      </w:r>
      <w:r w:rsidR="00505E2C" w:rsidRPr="00BA215C">
        <w:rPr>
          <w:rFonts w:ascii="Arial" w:hAnsi="Arial" w:cs="Arial"/>
          <w:sz w:val="20"/>
          <w:szCs w:val="20"/>
        </w:rPr>
        <w:t>MP</w:t>
      </w:r>
    </w:p>
    <w:p w:rsidR="0046628B" w:rsidRDefault="00505E2C" w:rsidP="00505E2C">
      <w:pPr>
        <w:numPr>
          <w:ilvl w:val="0"/>
          <w:numId w:val="2"/>
        </w:numPr>
        <w:tabs>
          <w:tab w:val="clear" w:pos="288"/>
        </w:tabs>
        <w:spacing w:before="40"/>
        <w:jc w:val="both"/>
        <w:rPr>
          <w:rFonts w:ascii="Arial" w:hAnsi="Arial" w:cs="Arial"/>
          <w:sz w:val="20"/>
          <w:szCs w:val="20"/>
        </w:rPr>
      </w:pPr>
      <w:r w:rsidRPr="00BA215C">
        <w:rPr>
          <w:rFonts w:ascii="Arial" w:hAnsi="Arial" w:cs="Arial"/>
          <w:sz w:val="20"/>
          <w:szCs w:val="20"/>
        </w:rPr>
        <w:t>Successfully started weekly review meets for streamlining operations and bagged excellent result.</w:t>
      </w:r>
    </w:p>
    <w:p w:rsidR="00816D0D" w:rsidRPr="00BA215C" w:rsidRDefault="00816D0D" w:rsidP="00A02366">
      <w:pPr>
        <w:jc w:val="both"/>
        <w:rPr>
          <w:rFonts w:ascii="Arial" w:hAnsi="Arial" w:cs="Arial"/>
          <w:color w:val="000000"/>
          <w:sz w:val="20"/>
          <w:szCs w:val="20"/>
        </w:rPr>
      </w:pPr>
    </w:p>
    <w:p w:rsidR="005A2EA9" w:rsidRPr="00BA215C" w:rsidRDefault="00E7132C" w:rsidP="00A02366">
      <w:pPr>
        <w:shd w:val="clear" w:color="auto" w:fill="D9D9D9"/>
        <w:jc w:val="center"/>
        <w:rPr>
          <w:rFonts w:ascii="Arial" w:hAnsi="Arial" w:cs="Arial"/>
          <w:b/>
          <w:sz w:val="20"/>
          <w:szCs w:val="20"/>
        </w:rPr>
      </w:pPr>
      <w:r>
        <w:rPr>
          <w:rFonts w:ascii="Arial" w:hAnsi="Arial" w:cs="Arial"/>
          <w:color w:val="000000"/>
          <w:sz w:val="20"/>
          <w:szCs w:val="20"/>
        </w:rPr>
        <w:pict>
          <v:rect id="_x0000_i1032" style="width:0;height:1.5pt" o:hralign="center" o:hrstd="t" o:hr="t" fillcolor="#aca899" stroked="f"/>
        </w:pict>
      </w:r>
      <w:r w:rsidR="005A2EA9" w:rsidRPr="00BA215C">
        <w:rPr>
          <w:rFonts w:ascii="Arial" w:hAnsi="Arial" w:cs="Arial"/>
          <w:b/>
          <w:bCs/>
          <w:sz w:val="20"/>
          <w:szCs w:val="20"/>
        </w:rPr>
        <w:t>Elements Akademia Pvt. Ltd.</w:t>
      </w:r>
      <w:r w:rsidR="0046628B">
        <w:rPr>
          <w:rFonts w:ascii="Arial" w:hAnsi="Arial" w:cs="Arial"/>
          <w:b/>
          <w:bCs/>
          <w:sz w:val="20"/>
          <w:szCs w:val="20"/>
        </w:rPr>
        <w:t>,</w:t>
      </w:r>
      <w:r w:rsidR="005A2EA9" w:rsidRPr="00BA215C">
        <w:rPr>
          <w:rFonts w:ascii="Arial" w:hAnsi="Arial" w:cs="Arial"/>
          <w:b/>
          <w:bCs/>
          <w:sz w:val="20"/>
          <w:szCs w:val="20"/>
        </w:rPr>
        <w:t xml:space="preserve"> </w:t>
      </w:r>
      <w:r w:rsidR="00BB6BF8" w:rsidRPr="00BA215C">
        <w:rPr>
          <w:rFonts w:ascii="Arial" w:hAnsi="Arial" w:cs="Arial"/>
          <w:b/>
          <w:bCs/>
          <w:sz w:val="20"/>
          <w:szCs w:val="20"/>
          <w:lang w:val="en-US"/>
        </w:rPr>
        <w:t>Mumbai</w:t>
      </w:r>
    </w:p>
    <w:p w:rsidR="00A02366" w:rsidRPr="00BA215C" w:rsidRDefault="005A2EA9" w:rsidP="00A02366">
      <w:pPr>
        <w:shd w:val="clear" w:color="auto" w:fill="D9D9D9"/>
        <w:jc w:val="center"/>
        <w:rPr>
          <w:rFonts w:ascii="Arial" w:hAnsi="Arial" w:cs="Arial"/>
          <w:b/>
          <w:sz w:val="20"/>
          <w:szCs w:val="20"/>
        </w:rPr>
      </w:pPr>
      <w:r w:rsidRPr="00BA215C">
        <w:rPr>
          <w:rFonts w:ascii="Arial" w:hAnsi="Arial" w:cs="Arial"/>
          <w:b/>
          <w:bCs/>
          <w:sz w:val="20"/>
          <w:szCs w:val="20"/>
          <w:lang w:val="en-US"/>
        </w:rPr>
        <w:t>National Head – Corporate Expansions</w:t>
      </w:r>
      <w:r w:rsidRPr="00BA215C">
        <w:rPr>
          <w:rFonts w:ascii="Arial" w:hAnsi="Arial" w:cs="Arial"/>
          <w:b/>
          <w:bCs/>
          <w:sz w:val="20"/>
          <w:szCs w:val="20"/>
        </w:rPr>
        <w:t xml:space="preserve">, </w:t>
      </w:r>
      <w:r w:rsidRPr="00BA215C">
        <w:rPr>
          <w:rFonts w:ascii="Arial" w:hAnsi="Arial" w:cs="Arial"/>
          <w:b/>
          <w:sz w:val="20"/>
          <w:szCs w:val="20"/>
        </w:rPr>
        <w:t>Feb 2010 – May 2011.</w:t>
      </w:r>
      <w:r w:rsidR="00E7132C">
        <w:rPr>
          <w:rFonts w:ascii="Arial" w:hAnsi="Arial" w:cs="Arial"/>
          <w:color w:val="000000"/>
          <w:sz w:val="20"/>
          <w:szCs w:val="20"/>
        </w:rPr>
        <w:pict>
          <v:rect id="_x0000_i1033" style="width:0;height:1.5pt" o:hralign="center" o:hrstd="t" o:hr="t" fillcolor="#aca899" stroked="f"/>
        </w:pict>
      </w:r>
    </w:p>
    <w:p w:rsidR="00A02366" w:rsidRPr="00BA215C" w:rsidRDefault="00A02366" w:rsidP="00A02366">
      <w:pPr>
        <w:jc w:val="both"/>
        <w:rPr>
          <w:rFonts w:ascii="Arial" w:hAnsi="Arial" w:cs="Arial"/>
          <w:b/>
          <w:color w:val="000000"/>
          <w:sz w:val="20"/>
          <w:szCs w:val="20"/>
          <w:u w:val="single"/>
        </w:rPr>
      </w:pPr>
      <w:r w:rsidRPr="00BA215C">
        <w:rPr>
          <w:rFonts w:ascii="Arial" w:hAnsi="Arial" w:cs="Arial"/>
          <w:b/>
          <w:color w:val="000000"/>
          <w:sz w:val="20"/>
          <w:szCs w:val="20"/>
          <w:u w:val="single"/>
        </w:rPr>
        <w:t>Accountabilities:</w:t>
      </w:r>
    </w:p>
    <w:p w:rsidR="0046628B" w:rsidRPr="0046628B" w:rsidRDefault="0046628B" w:rsidP="00A02366">
      <w:pPr>
        <w:numPr>
          <w:ilvl w:val="0"/>
          <w:numId w:val="1"/>
        </w:numPr>
        <w:tabs>
          <w:tab w:val="clear" w:pos="288"/>
        </w:tabs>
        <w:spacing w:before="40"/>
        <w:jc w:val="both"/>
        <w:rPr>
          <w:rFonts w:ascii="Arial" w:hAnsi="Arial" w:cs="Arial"/>
          <w:sz w:val="20"/>
          <w:szCs w:val="20"/>
        </w:rPr>
      </w:pPr>
      <w:r>
        <w:rPr>
          <w:rFonts w:ascii="Arial" w:hAnsi="Arial" w:cs="Arial"/>
          <w:sz w:val="20"/>
          <w:szCs w:val="20"/>
        </w:rPr>
        <w:t>Responsible for complete P&amp;L with a focus on topline and bottomline for business generation through channel partner/franchisee network.</w:t>
      </w:r>
    </w:p>
    <w:p w:rsidR="00A02366" w:rsidRPr="00BA215C" w:rsidRDefault="005A2EA9" w:rsidP="00A02366">
      <w:pPr>
        <w:numPr>
          <w:ilvl w:val="0"/>
          <w:numId w:val="1"/>
        </w:numPr>
        <w:tabs>
          <w:tab w:val="clear" w:pos="288"/>
        </w:tabs>
        <w:spacing w:before="40"/>
        <w:jc w:val="both"/>
        <w:rPr>
          <w:rFonts w:ascii="Arial" w:hAnsi="Arial" w:cs="Arial"/>
          <w:sz w:val="20"/>
          <w:szCs w:val="20"/>
        </w:rPr>
      </w:pPr>
      <w:r w:rsidRPr="00BA215C">
        <w:rPr>
          <w:rFonts w:ascii="Arial" w:hAnsi="Arial" w:cs="Arial"/>
          <w:bCs/>
          <w:sz w:val="20"/>
          <w:szCs w:val="20"/>
          <w:lang w:val="en-US"/>
        </w:rPr>
        <w:t>Responsible for corporate expansions and developing channel partner network</w:t>
      </w:r>
      <w:r w:rsidR="0046628B">
        <w:rPr>
          <w:rFonts w:ascii="Arial" w:hAnsi="Arial" w:cs="Arial"/>
          <w:bCs/>
          <w:sz w:val="20"/>
          <w:szCs w:val="20"/>
          <w:lang w:val="en-US"/>
        </w:rPr>
        <w:t xml:space="preserve"> pan India</w:t>
      </w:r>
      <w:r w:rsidRPr="00BA215C">
        <w:rPr>
          <w:rFonts w:ascii="Arial" w:hAnsi="Arial" w:cs="Arial"/>
          <w:bCs/>
          <w:sz w:val="20"/>
          <w:szCs w:val="20"/>
          <w:lang w:val="en-US"/>
        </w:rPr>
        <w:t>.</w:t>
      </w:r>
    </w:p>
    <w:p w:rsidR="00E95C03" w:rsidRPr="00BA215C" w:rsidRDefault="00747F36" w:rsidP="00A02366">
      <w:pPr>
        <w:numPr>
          <w:ilvl w:val="0"/>
          <w:numId w:val="1"/>
        </w:numPr>
        <w:tabs>
          <w:tab w:val="clear" w:pos="288"/>
        </w:tabs>
        <w:spacing w:before="40"/>
        <w:jc w:val="both"/>
        <w:rPr>
          <w:rFonts w:ascii="Arial" w:hAnsi="Arial" w:cs="Arial"/>
          <w:sz w:val="20"/>
          <w:szCs w:val="20"/>
        </w:rPr>
      </w:pPr>
      <w:r>
        <w:rPr>
          <w:rFonts w:ascii="Arial" w:hAnsi="Arial" w:cs="Arial"/>
          <w:sz w:val="20"/>
          <w:szCs w:val="20"/>
        </w:rPr>
        <w:t>Responsible for creation of standard operating procedures from the established Centers of Excellence and replicate these across all partner centers.</w:t>
      </w:r>
    </w:p>
    <w:p w:rsidR="00E95C03" w:rsidRDefault="00E95C03" w:rsidP="003F5274">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Franchisee support–help the channel partners with start-up of operations, share best practices, areas of improvement, conflict resolution, help them drive business.</w:t>
      </w:r>
    </w:p>
    <w:p w:rsidR="00747F36" w:rsidRPr="00BA215C" w:rsidRDefault="00747F36" w:rsidP="003F5274">
      <w:pPr>
        <w:numPr>
          <w:ilvl w:val="0"/>
          <w:numId w:val="1"/>
        </w:numPr>
        <w:tabs>
          <w:tab w:val="clear" w:pos="288"/>
        </w:tabs>
        <w:spacing w:before="40"/>
        <w:jc w:val="both"/>
        <w:rPr>
          <w:rFonts w:ascii="Arial" w:hAnsi="Arial" w:cs="Arial"/>
          <w:bCs/>
          <w:sz w:val="20"/>
          <w:szCs w:val="20"/>
          <w:lang w:val="en-US"/>
        </w:rPr>
      </w:pPr>
      <w:r>
        <w:rPr>
          <w:rFonts w:ascii="Arial" w:hAnsi="Arial" w:cs="Arial"/>
          <w:bCs/>
          <w:sz w:val="20"/>
          <w:szCs w:val="20"/>
          <w:lang w:val="en-US"/>
        </w:rPr>
        <w:t xml:space="preserve">Managing and auditing channel partners to ensure strictest adherence to SOPs, quality, </w:t>
      </w:r>
      <w:r w:rsidR="00D513C3">
        <w:rPr>
          <w:rFonts w:ascii="Arial" w:hAnsi="Arial" w:cs="Arial"/>
          <w:bCs/>
          <w:sz w:val="20"/>
          <w:szCs w:val="20"/>
          <w:lang w:val="en-US"/>
        </w:rPr>
        <w:t>deliverables, accounting standards and MIS.</w:t>
      </w:r>
    </w:p>
    <w:p w:rsidR="003F5274" w:rsidRPr="00BA215C" w:rsidRDefault="00E95C03" w:rsidP="003F5274">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lastRenderedPageBreak/>
        <w:t>Core member of Management team–support in all aspects of business including strategy, business development, training, operations, etc.</w:t>
      </w:r>
    </w:p>
    <w:p w:rsidR="00E95C03" w:rsidRPr="00BA215C" w:rsidRDefault="00E95C03" w:rsidP="00E95C03">
      <w:pPr>
        <w:spacing w:before="40"/>
        <w:ind w:left="288"/>
        <w:jc w:val="both"/>
        <w:rPr>
          <w:rFonts w:ascii="Arial" w:hAnsi="Arial" w:cs="Arial"/>
          <w:bCs/>
          <w:sz w:val="20"/>
          <w:szCs w:val="20"/>
          <w:lang w:val="en-US"/>
        </w:rPr>
      </w:pPr>
    </w:p>
    <w:p w:rsidR="005A2EA9" w:rsidRPr="00BA215C" w:rsidRDefault="005A2EA9" w:rsidP="00CC228E">
      <w:pPr>
        <w:jc w:val="both"/>
        <w:rPr>
          <w:rFonts w:ascii="Arial" w:hAnsi="Arial" w:cs="Arial"/>
          <w:b/>
          <w:sz w:val="20"/>
          <w:szCs w:val="20"/>
          <w:u w:val="single"/>
        </w:rPr>
      </w:pPr>
      <w:r w:rsidRPr="00BA215C">
        <w:rPr>
          <w:rFonts w:ascii="Arial" w:hAnsi="Arial" w:cs="Arial"/>
          <w:b/>
          <w:sz w:val="20"/>
          <w:szCs w:val="20"/>
          <w:u w:val="single"/>
        </w:rPr>
        <w:t>Achievements:</w:t>
      </w:r>
    </w:p>
    <w:p w:rsidR="001165FE" w:rsidRPr="00BA215C" w:rsidRDefault="001165FE" w:rsidP="003F5274">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 xml:space="preserve">Successfully </w:t>
      </w:r>
      <w:r w:rsidR="006007CC" w:rsidRPr="00BA215C">
        <w:rPr>
          <w:rFonts w:ascii="Arial" w:hAnsi="Arial" w:cs="Arial"/>
          <w:bCs/>
          <w:sz w:val="20"/>
          <w:szCs w:val="20"/>
          <w:lang w:val="en-US"/>
        </w:rPr>
        <w:t>drove revenues of over INR 1</w:t>
      </w:r>
      <w:r w:rsidRPr="00BA215C">
        <w:rPr>
          <w:rFonts w:ascii="Arial" w:hAnsi="Arial" w:cs="Arial"/>
          <w:bCs/>
          <w:sz w:val="20"/>
          <w:szCs w:val="20"/>
          <w:lang w:val="en-US"/>
        </w:rPr>
        <w:t xml:space="preserve"> Cr </w:t>
      </w:r>
      <w:r w:rsidR="006007CC" w:rsidRPr="00BA215C">
        <w:rPr>
          <w:rFonts w:ascii="Arial" w:hAnsi="Arial" w:cs="Arial"/>
          <w:bCs/>
          <w:sz w:val="20"/>
          <w:szCs w:val="20"/>
          <w:lang w:val="en-US"/>
        </w:rPr>
        <w:t xml:space="preserve">through partners </w:t>
      </w:r>
      <w:r w:rsidRPr="00BA215C">
        <w:rPr>
          <w:rFonts w:ascii="Arial" w:hAnsi="Arial" w:cs="Arial"/>
          <w:bCs/>
          <w:sz w:val="20"/>
          <w:szCs w:val="20"/>
          <w:lang w:val="en-US"/>
        </w:rPr>
        <w:t>within a year, doubling the revenues of the company.</w:t>
      </w:r>
    </w:p>
    <w:p w:rsidR="003F5274" w:rsidRPr="00BA215C" w:rsidRDefault="003F5274" w:rsidP="003F5274">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 xml:space="preserve">Successfully handled </w:t>
      </w:r>
      <w:r w:rsidR="001165FE" w:rsidRPr="00BA215C">
        <w:rPr>
          <w:rFonts w:ascii="Arial" w:hAnsi="Arial" w:cs="Arial"/>
          <w:bCs/>
          <w:sz w:val="20"/>
          <w:szCs w:val="20"/>
          <w:lang w:val="en-US"/>
        </w:rPr>
        <w:t xml:space="preserve">rapid </w:t>
      </w:r>
      <w:r w:rsidR="00BB6BF8" w:rsidRPr="00BA215C">
        <w:rPr>
          <w:rFonts w:ascii="Arial" w:hAnsi="Arial" w:cs="Arial"/>
          <w:bCs/>
          <w:sz w:val="20"/>
          <w:szCs w:val="20"/>
          <w:lang w:val="en-US"/>
        </w:rPr>
        <w:t xml:space="preserve">expansion </w:t>
      </w:r>
      <w:r w:rsidR="001165FE" w:rsidRPr="00BA215C">
        <w:rPr>
          <w:rFonts w:ascii="Arial" w:hAnsi="Arial" w:cs="Arial"/>
          <w:bCs/>
          <w:sz w:val="20"/>
          <w:szCs w:val="20"/>
          <w:lang w:val="en-US"/>
        </w:rPr>
        <w:t xml:space="preserve">from </w:t>
      </w:r>
      <w:r w:rsidR="00430FA6">
        <w:rPr>
          <w:rFonts w:ascii="Arial" w:hAnsi="Arial" w:cs="Arial"/>
          <w:bCs/>
          <w:sz w:val="20"/>
          <w:szCs w:val="20"/>
          <w:lang w:val="en-US"/>
        </w:rPr>
        <w:t>3 locations to 12 locations in 12</w:t>
      </w:r>
      <w:r w:rsidR="001165FE" w:rsidRPr="00BA215C">
        <w:rPr>
          <w:rFonts w:ascii="Arial" w:hAnsi="Arial" w:cs="Arial"/>
          <w:bCs/>
          <w:sz w:val="20"/>
          <w:szCs w:val="20"/>
          <w:lang w:val="en-US"/>
        </w:rPr>
        <w:t xml:space="preserve"> months’ time</w:t>
      </w:r>
      <w:r w:rsidRPr="00BA215C">
        <w:rPr>
          <w:rFonts w:ascii="Arial" w:hAnsi="Arial" w:cs="Arial"/>
          <w:bCs/>
          <w:sz w:val="20"/>
          <w:szCs w:val="20"/>
          <w:lang w:val="en-US"/>
        </w:rPr>
        <w:t>.</w:t>
      </w:r>
    </w:p>
    <w:p w:rsidR="00BB6BF8" w:rsidRPr="00BA215C" w:rsidRDefault="001165FE" w:rsidP="003F5274">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 xml:space="preserve">Developed the Business Partner </w:t>
      </w:r>
      <w:r w:rsidR="00D513C3">
        <w:rPr>
          <w:rFonts w:ascii="Arial" w:hAnsi="Arial" w:cs="Arial"/>
          <w:bCs/>
          <w:sz w:val="20"/>
          <w:szCs w:val="20"/>
          <w:lang w:val="en-US"/>
        </w:rPr>
        <w:t xml:space="preserve">Kit </w:t>
      </w:r>
      <w:r w:rsidRPr="00BA215C">
        <w:rPr>
          <w:rFonts w:ascii="Arial" w:hAnsi="Arial" w:cs="Arial"/>
          <w:bCs/>
          <w:sz w:val="20"/>
          <w:szCs w:val="20"/>
          <w:lang w:val="en-US"/>
        </w:rPr>
        <w:t>-</w:t>
      </w:r>
      <w:r w:rsidR="00D513C3">
        <w:rPr>
          <w:rFonts w:ascii="Arial" w:hAnsi="Arial" w:cs="Arial"/>
          <w:bCs/>
          <w:sz w:val="20"/>
          <w:szCs w:val="20"/>
          <w:lang w:val="en-US"/>
        </w:rPr>
        <w:t xml:space="preserve"> </w:t>
      </w:r>
      <w:r w:rsidRPr="00BA215C">
        <w:rPr>
          <w:rFonts w:ascii="Arial" w:hAnsi="Arial" w:cs="Arial"/>
          <w:bCs/>
          <w:sz w:val="20"/>
          <w:szCs w:val="20"/>
          <w:lang w:val="en-US"/>
        </w:rPr>
        <w:t>which was served as complete guide and manual for Business partners</w:t>
      </w:r>
      <w:r w:rsidR="00D513C3">
        <w:rPr>
          <w:rFonts w:ascii="Arial" w:hAnsi="Arial" w:cs="Arial"/>
          <w:bCs/>
          <w:sz w:val="20"/>
          <w:szCs w:val="20"/>
          <w:lang w:val="en-US"/>
        </w:rPr>
        <w:t>.</w:t>
      </w:r>
    </w:p>
    <w:p w:rsidR="008531F9" w:rsidRDefault="008531F9">
      <w:pPr>
        <w:rPr>
          <w:rFonts w:ascii="Arial" w:hAnsi="Arial" w:cs="Arial"/>
          <w:b/>
          <w:bCs/>
          <w:sz w:val="20"/>
          <w:szCs w:val="20"/>
          <w:lang w:val="en-US"/>
        </w:rPr>
      </w:pPr>
    </w:p>
    <w:p w:rsidR="00FC41F9" w:rsidRDefault="00742392" w:rsidP="00522A04">
      <w:pPr>
        <w:shd w:val="clear" w:color="auto" w:fill="D9D9D9"/>
        <w:jc w:val="center"/>
        <w:rPr>
          <w:rFonts w:ascii="Arial" w:hAnsi="Arial" w:cs="Arial"/>
          <w:b/>
          <w:bCs/>
          <w:sz w:val="20"/>
          <w:szCs w:val="20"/>
          <w:lang w:val="en-US"/>
        </w:rPr>
      </w:pPr>
      <w:r w:rsidRPr="00BA215C">
        <w:rPr>
          <w:rFonts w:ascii="Arial" w:hAnsi="Arial" w:cs="Arial"/>
          <w:b/>
          <w:bCs/>
          <w:sz w:val="20"/>
          <w:szCs w:val="20"/>
          <w:lang w:val="en-US"/>
        </w:rPr>
        <w:t>Career Xroads Education Consultants</w:t>
      </w:r>
      <w:r w:rsidR="00D513C3">
        <w:rPr>
          <w:rFonts w:ascii="Arial" w:hAnsi="Arial" w:cs="Arial"/>
          <w:b/>
          <w:bCs/>
          <w:sz w:val="20"/>
          <w:szCs w:val="20"/>
          <w:lang w:val="en-US"/>
        </w:rPr>
        <w:t>, Mumbai.</w:t>
      </w:r>
    </w:p>
    <w:p w:rsidR="00BB6BF8" w:rsidRPr="00BA215C" w:rsidRDefault="00522A04" w:rsidP="00522A04">
      <w:pPr>
        <w:shd w:val="clear" w:color="auto" w:fill="D9D9D9"/>
        <w:jc w:val="center"/>
        <w:rPr>
          <w:rFonts w:ascii="Arial" w:hAnsi="Arial" w:cs="Arial"/>
          <w:b/>
          <w:sz w:val="20"/>
          <w:szCs w:val="20"/>
        </w:rPr>
      </w:pPr>
      <w:r w:rsidRPr="00BA215C">
        <w:rPr>
          <w:rFonts w:ascii="Arial" w:hAnsi="Arial" w:cs="Arial"/>
          <w:b/>
          <w:bCs/>
          <w:sz w:val="20"/>
          <w:szCs w:val="20"/>
          <w:lang w:val="en-US"/>
        </w:rPr>
        <w:t>Proprietor &amp; Chief Mentor, Jan 2007 to Jan 2010</w:t>
      </w:r>
      <w:r w:rsidR="00642625" w:rsidRPr="00BA215C">
        <w:rPr>
          <w:rFonts w:ascii="Arial" w:hAnsi="Arial" w:cs="Arial"/>
          <w:b/>
          <w:bCs/>
          <w:sz w:val="20"/>
          <w:szCs w:val="20"/>
          <w:lang w:val="en-US"/>
        </w:rPr>
        <w:t>.</w:t>
      </w:r>
      <w:r w:rsidR="00E7132C">
        <w:rPr>
          <w:rFonts w:ascii="Arial" w:hAnsi="Arial" w:cs="Arial"/>
          <w:color w:val="000000"/>
          <w:sz w:val="20"/>
          <w:szCs w:val="20"/>
        </w:rPr>
        <w:pict>
          <v:rect id="_x0000_i1034" style="width:0;height:1.5pt" o:hralign="center" o:hrstd="t" o:hr="t" fillcolor="#aca899" stroked="f"/>
        </w:pict>
      </w:r>
    </w:p>
    <w:p w:rsidR="00BB6BF8" w:rsidRPr="00BA215C" w:rsidRDefault="00BB6BF8" w:rsidP="00BB6BF8">
      <w:pPr>
        <w:jc w:val="both"/>
        <w:rPr>
          <w:rFonts w:ascii="Arial" w:hAnsi="Arial" w:cs="Arial"/>
          <w:b/>
          <w:color w:val="000000"/>
          <w:sz w:val="20"/>
          <w:szCs w:val="20"/>
          <w:u w:val="single"/>
        </w:rPr>
      </w:pPr>
      <w:r w:rsidRPr="00BA215C">
        <w:rPr>
          <w:rFonts w:ascii="Arial" w:hAnsi="Arial" w:cs="Arial"/>
          <w:b/>
          <w:color w:val="000000"/>
          <w:sz w:val="20"/>
          <w:szCs w:val="20"/>
          <w:u w:val="single"/>
        </w:rPr>
        <w:t>Accountabilities:</w:t>
      </w:r>
    </w:p>
    <w:p w:rsidR="00522A04" w:rsidRPr="00BA215C" w:rsidRDefault="00522A04" w:rsidP="00BB6BF8">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 xml:space="preserve">Owner and Proprietor of Career Xroads Education Consultants, which was a business partner (franchisee) of IMS Learning Resources Pvt. Ltd. </w:t>
      </w:r>
    </w:p>
    <w:p w:rsidR="00CC228E" w:rsidRPr="00BA215C" w:rsidRDefault="00CC228E" w:rsidP="00CC228E">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Directly responsible for all activities of the business including marketing and sales, operations, training, recruitment and student satisfaction.</w:t>
      </w:r>
    </w:p>
    <w:p w:rsidR="00CC228E" w:rsidRPr="00BA215C" w:rsidRDefault="00CC228E" w:rsidP="00BB6BF8">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Personally taught the subjects of Quantitative Ability and Logical Reasoning, which are key subject areas in MBA entrance tests.</w:t>
      </w:r>
    </w:p>
    <w:p w:rsidR="00CC228E" w:rsidRPr="00BA215C" w:rsidRDefault="00CC228E" w:rsidP="00CC228E">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Mentoring and guiding students towards choosing the right career options in India, as well as abroad.</w:t>
      </w:r>
    </w:p>
    <w:p w:rsidR="00CC228E" w:rsidRDefault="00CC228E" w:rsidP="00CC228E">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Touched a revenue size of INR 1 Cr in year 2 after starting the centre in Ghatkopar, Mumbai, right from scratch.</w:t>
      </w:r>
    </w:p>
    <w:p w:rsidR="008531F9" w:rsidRDefault="008531F9" w:rsidP="008531F9">
      <w:pPr>
        <w:spacing w:before="40"/>
        <w:jc w:val="both"/>
        <w:rPr>
          <w:rFonts w:ascii="Arial" w:hAnsi="Arial" w:cs="Arial"/>
          <w:bCs/>
          <w:sz w:val="20"/>
          <w:szCs w:val="20"/>
          <w:lang w:val="en-US"/>
        </w:rPr>
      </w:pPr>
    </w:p>
    <w:p w:rsidR="008531F9" w:rsidRDefault="008531F9" w:rsidP="00CC228E">
      <w:pPr>
        <w:shd w:val="clear" w:color="auto" w:fill="D9D9D9"/>
        <w:jc w:val="center"/>
        <w:rPr>
          <w:rFonts w:ascii="Arial" w:hAnsi="Arial" w:cs="Arial"/>
          <w:b/>
          <w:bCs/>
          <w:sz w:val="20"/>
          <w:szCs w:val="20"/>
          <w:lang w:val="en-US"/>
        </w:rPr>
      </w:pPr>
      <w:r>
        <w:rPr>
          <w:rFonts w:ascii="Arial" w:hAnsi="Arial" w:cs="Arial"/>
          <w:b/>
          <w:bCs/>
          <w:sz w:val="20"/>
          <w:szCs w:val="20"/>
          <w:lang w:val="en-US"/>
        </w:rPr>
        <w:t>IMS Learning Resources Pvt Ltd</w:t>
      </w:r>
    </w:p>
    <w:p w:rsidR="00CC228E" w:rsidRPr="00BA215C" w:rsidRDefault="00642625" w:rsidP="00CC228E">
      <w:pPr>
        <w:shd w:val="clear" w:color="auto" w:fill="D9D9D9"/>
        <w:jc w:val="center"/>
        <w:rPr>
          <w:rFonts w:ascii="Arial" w:hAnsi="Arial" w:cs="Arial"/>
          <w:b/>
          <w:sz w:val="20"/>
          <w:szCs w:val="20"/>
        </w:rPr>
      </w:pPr>
      <w:r w:rsidRPr="00BA215C">
        <w:rPr>
          <w:rFonts w:ascii="Arial" w:hAnsi="Arial" w:cs="Arial"/>
          <w:b/>
          <w:bCs/>
          <w:sz w:val="20"/>
          <w:szCs w:val="20"/>
          <w:lang w:val="en-US"/>
        </w:rPr>
        <w:t>Regional</w:t>
      </w:r>
      <w:r w:rsidR="00CC228E" w:rsidRPr="00BA215C">
        <w:rPr>
          <w:rFonts w:ascii="Arial" w:hAnsi="Arial" w:cs="Arial"/>
          <w:b/>
          <w:bCs/>
          <w:sz w:val="20"/>
          <w:szCs w:val="20"/>
          <w:lang w:val="en-US"/>
        </w:rPr>
        <w:t xml:space="preserve"> Head – </w:t>
      </w:r>
      <w:r w:rsidRPr="00BA215C">
        <w:rPr>
          <w:rFonts w:ascii="Arial" w:hAnsi="Arial" w:cs="Arial"/>
          <w:b/>
          <w:bCs/>
          <w:sz w:val="20"/>
          <w:szCs w:val="20"/>
          <w:lang w:val="en-US"/>
        </w:rPr>
        <w:t>Operations (Gujarat &amp; MP)</w:t>
      </w:r>
      <w:r w:rsidR="00CC228E" w:rsidRPr="00BA215C">
        <w:rPr>
          <w:rFonts w:ascii="Arial" w:hAnsi="Arial" w:cs="Arial"/>
          <w:b/>
          <w:bCs/>
          <w:sz w:val="20"/>
          <w:szCs w:val="20"/>
        </w:rPr>
        <w:t xml:space="preserve">, </w:t>
      </w:r>
      <w:r w:rsidRPr="00BA215C">
        <w:rPr>
          <w:rFonts w:ascii="Arial" w:hAnsi="Arial" w:cs="Arial"/>
          <w:b/>
          <w:bCs/>
          <w:sz w:val="20"/>
          <w:szCs w:val="20"/>
        </w:rPr>
        <w:t>Apr 200</w:t>
      </w:r>
      <w:r w:rsidR="00742392" w:rsidRPr="00BA215C">
        <w:rPr>
          <w:rFonts w:ascii="Arial" w:hAnsi="Arial" w:cs="Arial"/>
          <w:b/>
          <w:bCs/>
          <w:sz w:val="20"/>
          <w:szCs w:val="20"/>
        </w:rPr>
        <w:t>4</w:t>
      </w:r>
      <w:r w:rsidR="00CC228E" w:rsidRPr="00BA215C">
        <w:rPr>
          <w:rFonts w:ascii="Arial" w:hAnsi="Arial" w:cs="Arial"/>
          <w:b/>
          <w:sz w:val="20"/>
          <w:szCs w:val="20"/>
        </w:rPr>
        <w:t xml:space="preserve"> – </w:t>
      </w:r>
      <w:r w:rsidRPr="00BA215C">
        <w:rPr>
          <w:rFonts w:ascii="Arial" w:hAnsi="Arial" w:cs="Arial"/>
          <w:b/>
          <w:sz w:val="20"/>
          <w:szCs w:val="20"/>
        </w:rPr>
        <w:t>Dec 2006</w:t>
      </w:r>
      <w:r w:rsidR="00CC228E" w:rsidRPr="00BA215C">
        <w:rPr>
          <w:rFonts w:ascii="Arial" w:hAnsi="Arial" w:cs="Arial"/>
          <w:b/>
          <w:sz w:val="20"/>
          <w:szCs w:val="20"/>
        </w:rPr>
        <w:t>.</w:t>
      </w:r>
      <w:r w:rsidR="00E7132C">
        <w:rPr>
          <w:rFonts w:ascii="Arial" w:hAnsi="Arial" w:cs="Arial"/>
          <w:color w:val="000000"/>
          <w:sz w:val="20"/>
          <w:szCs w:val="20"/>
        </w:rPr>
        <w:pict>
          <v:rect id="_x0000_i1035" style="width:0;height:1.5pt" o:hralign="center" o:hrstd="t" o:hr="t" fillcolor="#aca899" stroked="f"/>
        </w:pict>
      </w:r>
    </w:p>
    <w:p w:rsidR="00CC228E" w:rsidRPr="00BA215C" w:rsidRDefault="00CC228E" w:rsidP="00CC228E">
      <w:pPr>
        <w:jc w:val="both"/>
        <w:rPr>
          <w:rFonts w:ascii="Arial" w:hAnsi="Arial" w:cs="Arial"/>
          <w:b/>
          <w:color w:val="000000"/>
          <w:sz w:val="20"/>
          <w:szCs w:val="20"/>
          <w:u w:val="single"/>
        </w:rPr>
      </w:pPr>
      <w:r w:rsidRPr="00BA215C">
        <w:rPr>
          <w:rFonts w:ascii="Arial" w:hAnsi="Arial" w:cs="Arial"/>
          <w:b/>
          <w:color w:val="000000"/>
          <w:sz w:val="20"/>
          <w:szCs w:val="20"/>
          <w:u w:val="single"/>
        </w:rPr>
        <w:t>Accountabilities:</w:t>
      </w:r>
    </w:p>
    <w:p w:rsidR="00B66B8E" w:rsidRPr="00BA215C" w:rsidRDefault="00B66B8E" w:rsidP="00CC228E">
      <w:pPr>
        <w:numPr>
          <w:ilvl w:val="0"/>
          <w:numId w:val="1"/>
        </w:numPr>
        <w:tabs>
          <w:tab w:val="clear" w:pos="288"/>
        </w:tabs>
        <w:spacing w:before="40"/>
        <w:jc w:val="both"/>
        <w:rPr>
          <w:rFonts w:ascii="Arial" w:hAnsi="Arial" w:cs="Arial"/>
          <w:sz w:val="20"/>
          <w:szCs w:val="20"/>
        </w:rPr>
      </w:pPr>
      <w:r w:rsidRPr="00BA215C">
        <w:rPr>
          <w:rFonts w:ascii="Arial" w:hAnsi="Arial" w:cs="Arial"/>
          <w:sz w:val="20"/>
          <w:szCs w:val="20"/>
        </w:rPr>
        <w:t xml:space="preserve">Responsible for complete operations of centres </w:t>
      </w:r>
      <w:r w:rsidR="00C61D46" w:rsidRPr="00BA215C">
        <w:rPr>
          <w:rFonts w:ascii="Arial" w:hAnsi="Arial" w:cs="Arial"/>
          <w:sz w:val="20"/>
          <w:szCs w:val="20"/>
        </w:rPr>
        <w:t>in the states of Gujarat &amp; MP as well as channel development.</w:t>
      </w:r>
    </w:p>
    <w:p w:rsidR="00CC228E" w:rsidRPr="00BA215C" w:rsidRDefault="00C61D46" w:rsidP="00CC228E">
      <w:pPr>
        <w:numPr>
          <w:ilvl w:val="0"/>
          <w:numId w:val="1"/>
        </w:numPr>
        <w:tabs>
          <w:tab w:val="clear" w:pos="288"/>
        </w:tabs>
        <w:spacing w:before="40"/>
        <w:jc w:val="both"/>
        <w:rPr>
          <w:rFonts w:ascii="Arial" w:hAnsi="Arial" w:cs="Arial"/>
          <w:sz w:val="20"/>
          <w:szCs w:val="20"/>
        </w:rPr>
      </w:pPr>
      <w:r w:rsidRPr="00BA215C">
        <w:rPr>
          <w:rFonts w:ascii="Arial" w:hAnsi="Arial" w:cs="Arial"/>
          <w:bCs/>
          <w:sz w:val="20"/>
          <w:szCs w:val="20"/>
          <w:lang w:val="en-US"/>
        </w:rPr>
        <w:t>Responsible for support of channel partners and driving revenues through partners.</w:t>
      </w:r>
    </w:p>
    <w:p w:rsidR="00CC228E" w:rsidRPr="00BA215C" w:rsidRDefault="00CC228E" w:rsidP="00CC228E">
      <w:pPr>
        <w:spacing w:before="40"/>
        <w:ind w:left="288"/>
        <w:jc w:val="both"/>
        <w:rPr>
          <w:rFonts w:ascii="Arial" w:hAnsi="Arial" w:cs="Arial"/>
          <w:bCs/>
          <w:sz w:val="20"/>
          <w:szCs w:val="20"/>
          <w:lang w:val="en-US"/>
        </w:rPr>
      </w:pPr>
    </w:p>
    <w:p w:rsidR="00CC228E" w:rsidRPr="00BA215C" w:rsidRDefault="00CC228E" w:rsidP="00CC228E">
      <w:pPr>
        <w:jc w:val="both"/>
        <w:rPr>
          <w:rFonts w:ascii="Arial" w:hAnsi="Arial" w:cs="Arial"/>
          <w:b/>
          <w:sz w:val="20"/>
          <w:szCs w:val="20"/>
          <w:u w:val="single"/>
        </w:rPr>
      </w:pPr>
      <w:r w:rsidRPr="00BA215C">
        <w:rPr>
          <w:rFonts w:ascii="Arial" w:hAnsi="Arial" w:cs="Arial"/>
          <w:b/>
          <w:sz w:val="20"/>
          <w:szCs w:val="20"/>
          <w:u w:val="single"/>
        </w:rPr>
        <w:t>Achievements:</w:t>
      </w:r>
    </w:p>
    <w:p w:rsidR="00C61D46" w:rsidRPr="00BA215C" w:rsidRDefault="00C61D46" w:rsidP="00CC228E">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 xml:space="preserve">Was made youngest Regional Head </w:t>
      </w:r>
      <w:r w:rsidR="00AE180C" w:rsidRPr="00BA215C">
        <w:rPr>
          <w:rFonts w:ascii="Arial" w:hAnsi="Arial" w:cs="Arial"/>
          <w:bCs/>
          <w:sz w:val="20"/>
          <w:szCs w:val="20"/>
          <w:lang w:val="en-US"/>
        </w:rPr>
        <w:t xml:space="preserve">after year of successfully managing Santa Cruz centre-making it among the Top 3 largest centres in India. </w:t>
      </w:r>
    </w:p>
    <w:p w:rsidR="00CC228E" w:rsidRPr="00BA215C" w:rsidRDefault="00C61D46" w:rsidP="00CC228E">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Lead a team of over 45 people towards complete turnaround of the region- 100% increase in walkins, 100% increase in revenues and 45% increase in profits.</w:t>
      </w:r>
    </w:p>
    <w:p w:rsidR="00C61D46" w:rsidRPr="00BA215C" w:rsidRDefault="00C61D46" w:rsidP="00CC228E">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Started operations in Rajkot, Jamnagar, Bhopal and Raipur</w:t>
      </w:r>
      <w:r w:rsidR="00AE180C" w:rsidRPr="00BA215C">
        <w:rPr>
          <w:rFonts w:ascii="Arial" w:hAnsi="Arial" w:cs="Arial"/>
          <w:bCs/>
          <w:sz w:val="20"/>
          <w:szCs w:val="20"/>
          <w:lang w:val="en-US"/>
        </w:rPr>
        <w:t xml:space="preserve"> doubling the number of centres from 4.</w:t>
      </w:r>
    </w:p>
    <w:p w:rsidR="00CC228E" w:rsidRPr="00BA215C" w:rsidRDefault="00CC228E" w:rsidP="00CC228E">
      <w:pPr>
        <w:spacing w:before="40"/>
        <w:jc w:val="both"/>
        <w:rPr>
          <w:rFonts w:ascii="Arial" w:hAnsi="Arial" w:cs="Arial"/>
          <w:bCs/>
          <w:sz w:val="20"/>
          <w:szCs w:val="20"/>
          <w:lang w:val="en-US"/>
        </w:rPr>
      </w:pPr>
    </w:p>
    <w:p w:rsidR="00AE180C" w:rsidRPr="00BA215C" w:rsidRDefault="00AE180C" w:rsidP="00AE180C">
      <w:pPr>
        <w:shd w:val="clear" w:color="auto" w:fill="D9D9D9"/>
        <w:jc w:val="center"/>
        <w:rPr>
          <w:rFonts w:ascii="Arial" w:hAnsi="Arial" w:cs="Arial"/>
          <w:b/>
          <w:sz w:val="20"/>
          <w:szCs w:val="20"/>
        </w:rPr>
      </w:pPr>
      <w:r w:rsidRPr="00BA215C">
        <w:rPr>
          <w:rFonts w:ascii="Arial" w:hAnsi="Arial" w:cs="Arial"/>
          <w:b/>
          <w:bCs/>
          <w:sz w:val="20"/>
          <w:szCs w:val="20"/>
        </w:rPr>
        <w:t>Nucleus Software Exports Ltd., Noida.</w:t>
      </w:r>
    </w:p>
    <w:p w:rsidR="00AE180C" w:rsidRPr="00BA215C" w:rsidRDefault="00AE180C" w:rsidP="00AE180C">
      <w:pPr>
        <w:shd w:val="clear" w:color="auto" w:fill="D9D9D9"/>
        <w:jc w:val="center"/>
        <w:rPr>
          <w:rFonts w:ascii="Arial" w:hAnsi="Arial" w:cs="Arial"/>
          <w:b/>
          <w:sz w:val="20"/>
          <w:szCs w:val="20"/>
        </w:rPr>
      </w:pPr>
      <w:r w:rsidRPr="00BA215C">
        <w:rPr>
          <w:rFonts w:ascii="Arial" w:hAnsi="Arial" w:cs="Arial"/>
          <w:b/>
          <w:bCs/>
          <w:sz w:val="20"/>
          <w:szCs w:val="20"/>
        </w:rPr>
        <w:t>Senior Exec</w:t>
      </w:r>
      <w:r w:rsidR="00CA56D7" w:rsidRPr="00BA215C">
        <w:rPr>
          <w:rFonts w:ascii="Arial" w:hAnsi="Arial" w:cs="Arial"/>
          <w:b/>
          <w:bCs/>
          <w:sz w:val="20"/>
          <w:szCs w:val="20"/>
        </w:rPr>
        <w:t>utive – Business Development, Aug</w:t>
      </w:r>
      <w:r w:rsidRPr="00BA215C">
        <w:rPr>
          <w:rFonts w:ascii="Arial" w:hAnsi="Arial" w:cs="Arial"/>
          <w:b/>
          <w:sz w:val="20"/>
          <w:szCs w:val="20"/>
        </w:rPr>
        <w:t xml:space="preserve"> 2002 – </w:t>
      </w:r>
      <w:r w:rsidR="006D2831" w:rsidRPr="00BA215C">
        <w:rPr>
          <w:rFonts w:ascii="Arial" w:hAnsi="Arial" w:cs="Arial"/>
          <w:b/>
          <w:sz w:val="20"/>
          <w:szCs w:val="20"/>
        </w:rPr>
        <w:t>Nov 2003</w:t>
      </w:r>
      <w:r w:rsidRPr="00BA215C">
        <w:rPr>
          <w:rFonts w:ascii="Arial" w:hAnsi="Arial" w:cs="Arial"/>
          <w:b/>
          <w:sz w:val="20"/>
          <w:szCs w:val="20"/>
        </w:rPr>
        <w:t>.</w:t>
      </w:r>
    </w:p>
    <w:p w:rsidR="00AE180C" w:rsidRPr="00BA215C" w:rsidRDefault="00E7132C" w:rsidP="00AE180C">
      <w:pPr>
        <w:shd w:val="clear" w:color="auto" w:fill="D9D9D9"/>
        <w:jc w:val="center"/>
        <w:rPr>
          <w:rFonts w:ascii="Arial" w:hAnsi="Arial" w:cs="Arial"/>
          <w:b/>
          <w:sz w:val="20"/>
          <w:szCs w:val="20"/>
        </w:rPr>
      </w:pPr>
      <w:r>
        <w:rPr>
          <w:rFonts w:ascii="Arial" w:hAnsi="Arial" w:cs="Arial"/>
          <w:color w:val="000000"/>
          <w:sz w:val="20"/>
          <w:szCs w:val="20"/>
        </w:rPr>
        <w:pict>
          <v:rect id="_x0000_i1036" style="width:0;height:1.5pt" o:hralign="center" o:hrstd="t" o:hr="t" fillcolor="#aca899" stroked="f"/>
        </w:pict>
      </w:r>
    </w:p>
    <w:p w:rsidR="00AE180C" w:rsidRPr="00BA215C" w:rsidRDefault="00AE180C" w:rsidP="00AE180C">
      <w:pPr>
        <w:jc w:val="both"/>
        <w:rPr>
          <w:rFonts w:ascii="Arial" w:hAnsi="Arial" w:cs="Arial"/>
          <w:b/>
          <w:color w:val="000000"/>
          <w:sz w:val="20"/>
          <w:szCs w:val="20"/>
          <w:u w:val="single"/>
        </w:rPr>
      </w:pPr>
      <w:r w:rsidRPr="00BA215C">
        <w:rPr>
          <w:rFonts w:ascii="Arial" w:hAnsi="Arial" w:cs="Arial"/>
          <w:b/>
          <w:color w:val="000000"/>
          <w:sz w:val="20"/>
          <w:szCs w:val="20"/>
          <w:u w:val="single"/>
        </w:rPr>
        <w:t>Accountabilities:</w:t>
      </w:r>
    </w:p>
    <w:p w:rsidR="00AE180C" w:rsidRPr="00BA215C" w:rsidRDefault="00AE180C" w:rsidP="00AE180C">
      <w:pPr>
        <w:numPr>
          <w:ilvl w:val="0"/>
          <w:numId w:val="1"/>
        </w:numPr>
        <w:tabs>
          <w:tab w:val="clear" w:pos="288"/>
        </w:tabs>
        <w:spacing w:before="40"/>
        <w:jc w:val="both"/>
        <w:rPr>
          <w:rFonts w:ascii="Arial" w:hAnsi="Arial" w:cs="Arial"/>
          <w:sz w:val="20"/>
          <w:szCs w:val="20"/>
        </w:rPr>
      </w:pPr>
      <w:r w:rsidRPr="00BA215C">
        <w:rPr>
          <w:rFonts w:ascii="Arial" w:hAnsi="Arial" w:cs="Arial"/>
          <w:bCs/>
          <w:sz w:val="20"/>
          <w:szCs w:val="20"/>
          <w:lang w:val="en-US"/>
        </w:rPr>
        <w:t>Prospecting, inside sales and sales support for South-East Asia region.</w:t>
      </w:r>
    </w:p>
    <w:p w:rsidR="00AE180C" w:rsidRPr="00BA215C" w:rsidRDefault="00AE180C" w:rsidP="00AE180C">
      <w:pPr>
        <w:numPr>
          <w:ilvl w:val="0"/>
          <w:numId w:val="1"/>
        </w:numPr>
        <w:tabs>
          <w:tab w:val="clear" w:pos="288"/>
        </w:tabs>
        <w:spacing w:before="40"/>
        <w:jc w:val="both"/>
        <w:rPr>
          <w:rFonts w:ascii="Arial" w:hAnsi="Arial" w:cs="Arial"/>
          <w:sz w:val="20"/>
          <w:szCs w:val="20"/>
        </w:rPr>
      </w:pPr>
      <w:r w:rsidRPr="00BA215C">
        <w:rPr>
          <w:rFonts w:ascii="Arial" w:hAnsi="Arial" w:cs="Arial"/>
          <w:sz w:val="20"/>
          <w:szCs w:val="20"/>
        </w:rPr>
        <w:t>Identification of distribution network and channel partner for Thailand.</w:t>
      </w:r>
    </w:p>
    <w:p w:rsidR="00AE180C" w:rsidRPr="00BA215C" w:rsidRDefault="00AE180C" w:rsidP="00AE180C">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Support in management of Key Accounts in Philippines, Thailand and Singapore including timely recovery of receivables and ensuring signing up of fresh Maintenance contracts.</w:t>
      </w:r>
    </w:p>
    <w:p w:rsidR="00AE180C" w:rsidRPr="00BA215C" w:rsidRDefault="000649B3" w:rsidP="00AE180C">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Support in completion of tenders / Request for Proposals (RFPs) which also included prestigious World Bank aided computerization projects.</w:t>
      </w:r>
    </w:p>
    <w:p w:rsidR="00AE180C" w:rsidRPr="00BA215C" w:rsidRDefault="00AE180C" w:rsidP="00AE180C">
      <w:pPr>
        <w:spacing w:before="40"/>
        <w:ind w:left="288"/>
        <w:jc w:val="both"/>
        <w:rPr>
          <w:rFonts w:ascii="Arial" w:hAnsi="Arial" w:cs="Arial"/>
          <w:bCs/>
          <w:sz w:val="20"/>
          <w:szCs w:val="20"/>
          <w:lang w:val="en-US"/>
        </w:rPr>
      </w:pPr>
    </w:p>
    <w:p w:rsidR="00AE180C" w:rsidRPr="00BA215C" w:rsidRDefault="00AE180C" w:rsidP="00AE180C">
      <w:pPr>
        <w:jc w:val="both"/>
        <w:rPr>
          <w:rFonts w:ascii="Arial" w:hAnsi="Arial" w:cs="Arial"/>
          <w:b/>
          <w:sz w:val="20"/>
          <w:szCs w:val="20"/>
          <w:u w:val="single"/>
        </w:rPr>
      </w:pPr>
      <w:r w:rsidRPr="00BA215C">
        <w:rPr>
          <w:rFonts w:ascii="Arial" w:hAnsi="Arial" w:cs="Arial"/>
          <w:b/>
          <w:sz w:val="20"/>
          <w:szCs w:val="20"/>
          <w:u w:val="single"/>
        </w:rPr>
        <w:t>Achievements:</w:t>
      </w:r>
    </w:p>
    <w:p w:rsidR="000649B3" w:rsidRPr="00BA215C" w:rsidRDefault="000649B3" w:rsidP="00AE180C">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Awarded ‘Double promotion’ in one year and also “Rookie of the Year” award for exemplary performance by President and CEO of Nucleus Software.</w:t>
      </w:r>
    </w:p>
    <w:p w:rsidR="00AE180C" w:rsidRPr="00BA215C" w:rsidRDefault="004C2448" w:rsidP="00AE180C">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Posted to Singapore subsidiary – 1</w:t>
      </w:r>
      <w:r w:rsidRPr="00BA215C">
        <w:rPr>
          <w:rFonts w:ascii="Arial" w:hAnsi="Arial" w:cs="Arial"/>
          <w:bCs/>
          <w:sz w:val="20"/>
          <w:szCs w:val="20"/>
          <w:vertAlign w:val="superscript"/>
          <w:lang w:val="en-US"/>
        </w:rPr>
        <w:t>st</w:t>
      </w:r>
      <w:r w:rsidRPr="00BA215C">
        <w:rPr>
          <w:rFonts w:ascii="Arial" w:hAnsi="Arial" w:cs="Arial"/>
          <w:bCs/>
          <w:sz w:val="20"/>
          <w:szCs w:val="20"/>
          <w:lang w:val="en-US"/>
        </w:rPr>
        <w:t xml:space="preserve"> Management trainee to be offered International posting.</w:t>
      </w:r>
    </w:p>
    <w:p w:rsidR="00AE180C" w:rsidRDefault="004C2448" w:rsidP="00AE180C">
      <w:pPr>
        <w:numPr>
          <w:ilvl w:val="0"/>
          <w:numId w:val="1"/>
        </w:numPr>
        <w:tabs>
          <w:tab w:val="clear" w:pos="288"/>
        </w:tabs>
        <w:spacing w:before="40"/>
        <w:jc w:val="both"/>
        <w:rPr>
          <w:rFonts w:ascii="Arial" w:hAnsi="Arial" w:cs="Arial"/>
          <w:bCs/>
          <w:sz w:val="20"/>
          <w:szCs w:val="20"/>
          <w:lang w:val="en-US"/>
        </w:rPr>
      </w:pPr>
      <w:r w:rsidRPr="00BA215C">
        <w:rPr>
          <w:rFonts w:ascii="Arial" w:hAnsi="Arial" w:cs="Arial"/>
          <w:bCs/>
          <w:sz w:val="20"/>
          <w:szCs w:val="20"/>
          <w:lang w:val="en-US"/>
        </w:rPr>
        <w:t>Fresh prospects generated led to direct business gen</w:t>
      </w:r>
      <w:r w:rsidR="00EA7655">
        <w:rPr>
          <w:rFonts w:ascii="Arial" w:hAnsi="Arial" w:cs="Arial"/>
          <w:bCs/>
          <w:sz w:val="20"/>
          <w:szCs w:val="20"/>
          <w:lang w:val="en-US"/>
        </w:rPr>
        <w:t>erated in excess of US$ 250,000</w:t>
      </w:r>
    </w:p>
    <w:p w:rsidR="00EA7655" w:rsidRDefault="00EA7655" w:rsidP="00EA7655">
      <w:pPr>
        <w:spacing w:before="40"/>
        <w:jc w:val="both"/>
        <w:rPr>
          <w:rFonts w:ascii="Arial" w:hAnsi="Arial" w:cs="Arial"/>
          <w:bCs/>
          <w:sz w:val="20"/>
          <w:szCs w:val="20"/>
          <w:lang w:val="en-US"/>
        </w:rPr>
      </w:pPr>
    </w:p>
    <w:p w:rsidR="00EA7655" w:rsidRPr="00BA215C" w:rsidRDefault="00EA7655" w:rsidP="00EA7655">
      <w:pPr>
        <w:shd w:val="clear" w:color="auto" w:fill="D9D9D9"/>
        <w:jc w:val="center"/>
        <w:rPr>
          <w:rFonts w:ascii="Arial" w:hAnsi="Arial" w:cs="Arial"/>
          <w:b/>
          <w:sz w:val="20"/>
          <w:szCs w:val="20"/>
        </w:rPr>
      </w:pPr>
      <w:r>
        <w:rPr>
          <w:rFonts w:ascii="Arial" w:hAnsi="Arial" w:cs="Arial"/>
          <w:b/>
          <w:bCs/>
          <w:sz w:val="20"/>
          <w:szCs w:val="20"/>
        </w:rPr>
        <w:t xml:space="preserve">Tata Infotech Ltd. </w:t>
      </w:r>
      <w:r w:rsidRPr="00BA215C">
        <w:rPr>
          <w:rFonts w:ascii="Arial" w:hAnsi="Arial" w:cs="Arial"/>
          <w:b/>
          <w:bCs/>
          <w:sz w:val="20"/>
          <w:szCs w:val="20"/>
        </w:rPr>
        <w:t>Ltd.</w:t>
      </w:r>
      <w:r>
        <w:rPr>
          <w:rFonts w:ascii="Arial" w:hAnsi="Arial" w:cs="Arial"/>
          <w:b/>
          <w:bCs/>
          <w:sz w:val="20"/>
          <w:szCs w:val="20"/>
        </w:rPr>
        <w:t xml:space="preserve"> (now TCS)</w:t>
      </w:r>
      <w:r w:rsidRPr="00BA215C">
        <w:rPr>
          <w:rFonts w:ascii="Arial" w:hAnsi="Arial" w:cs="Arial"/>
          <w:b/>
          <w:bCs/>
          <w:sz w:val="20"/>
          <w:szCs w:val="20"/>
        </w:rPr>
        <w:t xml:space="preserve">, </w:t>
      </w:r>
      <w:r>
        <w:rPr>
          <w:rFonts w:ascii="Arial" w:hAnsi="Arial" w:cs="Arial"/>
          <w:b/>
          <w:bCs/>
          <w:sz w:val="20"/>
          <w:szCs w:val="20"/>
        </w:rPr>
        <w:t>Mumbai</w:t>
      </w:r>
      <w:r w:rsidRPr="00BA215C">
        <w:rPr>
          <w:rFonts w:ascii="Arial" w:hAnsi="Arial" w:cs="Arial"/>
          <w:b/>
          <w:bCs/>
          <w:sz w:val="20"/>
          <w:szCs w:val="20"/>
        </w:rPr>
        <w:t>.</w:t>
      </w:r>
    </w:p>
    <w:p w:rsidR="00EA7655" w:rsidRPr="00BA215C" w:rsidRDefault="00EA7655" w:rsidP="00EA7655">
      <w:pPr>
        <w:shd w:val="clear" w:color="auto" w:fill="D9D9D9"/>
        <w:jc w:val="center"/>
        <w:rPr>
          <w:rFonts w:ascii="Arial" w:hAnsi="Arial" w:cs="Arial"/>
          <w:b/>
          <w:sz w:val="20"/>
          <w:szCs w:val="20"/>
        </w:rPr>
      </w:pPr>
      <w:r>
        <w:rPr>
          <w:rFonts w:ascii="Arial" w:hAnsi="Arial" w:cs="Arial"/>
          <w:b/>
          <w:bCs/>
          <w:sz w:val="20"/>
          <w:szCs w:val="20"/>
        </w:rPr>
        <w:t>Systems Engineer</w:t>
      </w:r>
      <w:r w:rsidRPr="00BA215C">
        <w:rPr>
          <w:rFonts w:ascii="Arial" w:hAnsi="Arial" w:cs="Arial"/>
          <w:b/>
          <w:bCs/>
          <w:sz w:val="20"/>
          <w:szCs w:val="20"/>
        </w:rPr>
        <w:t>, Aug</w:t>
      </w:r>
      <w:r w:rsidRPr="00BA215C">
        <w:rPr>
          <w:rFonts w:ascii="Arial" w:hAnsi="Arial" w:cs="Arial"/>
          <w:b/>
          <w:sz w:val="20"/>
          <w:szCs w:val="20"/>
        </w:rPr>
        <w:t xml:space="preserve"> </w:t>
      </w:r>
      <w:r>
        <w:rPr>
          <w:rFonts w:ascii="Arial" w:hAnsi="Arial" w:cs="Arial"/>
          <w:b/>
          <w:sz w:val="20"/>
          <w:szCs w:val="20"/>
        </w:rPr>
        <w:t xml:space="preserve">1999 </w:t>
      </w:r>
      <w:r w:rsidRPr="00BA215C">
        <w:rPr>
          <w:rFonts w:ascii="Arial" w:hAnsi="Arial" w:cs="Arial"/>
          <w:b/>
          <w:sz w:val="20"/>
          <w:szCs w:val="20"/>
        </w:rPr>
        <w:t xml:space="preserve">– </w:t>
      </w:r>
      <w:r>
        <w:rPr>
          <w:rFonts w:ascii="Arial" w:hAnsi="Arial" w:cs="Arial"/>
          <w:b/>
          <w:sz w:val="20"/>
          <w:szCs w:val="20"/>
        </w:rPr>
        <w:t>Nov 2000</w:t>
      </w:r>
      <w:r w:rsidRPr="00BA215C">
        <w:rPr>
          <w:rFonts w:ascii="Arial" w:hAnsi="Arial" w:cs="Arial"/>
          <w:b/>
          <w:sz w:val="20"/>
          <w:szCs w:val="20"/>
        </w:rPr>
        <w:t>.</w:t>
      </w:r>
    </w:p>
    <w:p w:rsidR="00EA7655" w:rsidRPr="00BA215C" w:rsidRDefault="00E7132C" w:rsidP="00EA7655">
      <w:pPr>
        <w:shd w:val="clear" w:color="auto" w:fill="D9D9D9"/>
        <w:jc w:val="center"/>
        <w:rPr>
          <w:rFonts w:ascii="Arial" w:hAnsi="Arial" w:cs="Arial"/>
          <w:b/>
          <w:sz w:val="20"/>
          <w:szCs w:val="20"/>
        </w:rPr>
      </w:pPr>
      <w:r>
        <w:rPr>
          <w:rFonts w:ascii="Arial" w:hAnsi="Arial" w:cs="Arial"/>
          <w:color w:val="000000"/>
          <w:sz w:val="20"/>
          <w:szCs w:val="20"/>
        </w:rPr>
        <w:pict>
          <v:rect id="_x0000_i1037" style="width:0;height:1.5pt" o:hralign="center" o:hrstd="t" o:hr="t" fillcolor="#aca899" stroked="f"/>
        </w:pict>
      </w:r>
    </w:p>
    <w:p w:rsidR="00EA7655" w:rsidRPr="00BA215C" w:rsidRDefault="00EA7655" w:rsidP="00EA7655">
      <w:pPr>
        <w:jc w:val="both"/>
        <w:rPr>
          <w:rFonts w:ascii="Arial" w:hAnsi="Arial" w:cs="Arial"/>
          <w:b/>
          <w:color w:val="000000"/>
          <w:sz w:val="20"/>
          <w:szCs w:val="20"/>
          <w:u w:val="single"/>
        </w:rPr>
      </w:pPr>
      <w:r w:rsidRPr="00BA215C">
        <w:rPr>
          <w:rFonts w:ascii="Arial" w:hAnsi="Arial" w:cs="Arial"/>
          <w:b/>
          <w:color w:val="000000"/>
          <w:sz w:val="20"/>
          <w:szCs w:val="20"/>
          <w:u w:val="single"/>
        </w:rPr>
        <w:t>Accountabilities:</w:t>
      </w:r>
    </w:p>
    <w:p w:rsidR="00EA7655" w:rsidRPr="00EA7655" w:rsidRDefault="00EA7655" w:rsidP="00EA7655">
      <w:pPr>
        <w:numPr>
          <w:ilvl w:val="0"/>
          <w:numId w:val="1"/>
        </w:numPr>
        <w:tabs>
          <w:tab w:val="clear" w:pos="288"/>
        </w:tabs>
        <w:spacing w:before="40"/>
        <w:jc w:val="both"/>
        <w:rPr>
          <w:rFonts w:ascii="Arial" w:hAnsi="Arial" w:cs="Arial"/>
          <w:sz w:val="20"/>
          <w:szCs w:val="20"/>
        </w:rPr>
      </w:pPr>
      <w:r>
        <w:rPr>
          <w:rFonts w:ascii="Arial" w:hAnsi="Arial" w:cs="Arial"/>
          <w:bCs/>
          <w:sz w:val="20"/>
          <w:szCs w:val="20"/>
          <w:lang w:val="en-US"/>
        </w:rPr>
        <w:t>Part of Offshore maintenance team for an ERP system on Unisys Mainframe platform</w:t>
      </w:r>
      <w:r w:rsidR="00831082">
        <w:rPr>
          <w:rFonts w:ascii="Arial" w:hAnsi="Arial" w:cs="Arial"/>
          <w:bCs/>
          <w:sz w:val="20"/>
          <w:szCs w:val="20"/>
          <w:lang w:val="en-US"/>
        </w:rPr>
        <w:t xml:space="preserve"> – Scotland based Financial services client.</w:t>
      </w:r>
    </w:p>
    <w:p w:rsidR="00831082" w:rsidRDefault="00831082" w:rsidP="00EA7655">
      <w:pPr>
        <w:numPr>
          <w:ilvl w:val="0"/>
          <w:numId w:val="1"/>
        </w:numPr>
        <w:tabs>
          <w:tab w:val="clear" w:pos="288"/>
        </w:tabs>
        <w:spacing w:before="40"/>
        <w:jc w:val="both"/>
        <w:rPr>
          <w:rFonts w:ascii="Arial" w:hAnsi="Arial" w:cs="Arial"/>
          <w:sz w:val="20"/>
          <w:szCs w:val="20"/>
        </w:rPr>
      </w:pPr>
      <w:r>
        <w:rPr>
          <w:rFonts w:ascii="Arial" w:hAnsi="Arial" w:cs="Arial"/>
          <w:sz w:val="20"/>
          <w:szCs w:val="20"/>
        </w:rPr>
        <w:lastRenderedPageBreak/>
        <w:t>Part of core team for maintenance for the Finance module</w:t>
      </w:r>
    </w:p>
    <w:p w:rsidR="00EA7655" w:rsidRDefault="00831082" w:rsidP="00EA7655">
      <w:pPr>
        <w:numPr>
          <w:ilvl w:val="0"/>
          <w:numId w:val="1"/>
        </w:numPr>
        <w:tabs>
          <w:tab w:val="clear" w:pos="288"/>
        </w:tabs>
        <w:spacing w:before="40"/>
        <w:jc w:val="both"/>
        <w:rPr>
          <w:rFonts w:ascii="Arial" w:hAnsi="Arial" w:cs="Arial"/>
          <w:sz w:val="20"/>
          <w:szCs w:val="20"/>
        </w:rPr>
      </w:pPr>
      <w:r>
        <w:rPr>
          <w:rFonts w:ascii="Arial" w:hAnsi="Arial" w:cs="Arial"/>
          <w:sz w:val="20"/>
          <w:szCs w:val="20"/>
        </w:rPr>
        <w:t>Developed Visual Basic utilities to measure impact of various changes that would need to be made to ensure a smooth transition during Y2K.</w:t>
      </w:r>
    </w:p>
    <w:p w:rsidR="00831082" w:rsidRPr="00BA215C" w:rsidRDefault="00831082" w:rsidP="00831082">
      <w:pPr>
        <w:spacing w:before="40"/>
        <w:ind w:left="288"/>
        <w:jc w:val="both"/>
        <w:rPr>
          <w:rFonts w:ascii="Arial" w:hAnsi="Arial" w:cs="Arial"/>
          <w:sz w:val="20"/>
          <w:szCs w:val="20"/>
        </w:rPr>
      </w:pPr>
    </w:p>
    <w:p w:rsidR="00A02366" w:rsidRPr="00BA215C" w:rsidRDefault="004C2448" w:rsidP="00A02366">
      <w:pPr>
        <w:pBdr>
          <w:top w:val="double" w:sz="4" w:space="1" w:color="auto"/>
          <w:bottom w:val="double" w:sz="4" w:space="1" w:color="auto"/>
        </w:pBdr>
        <w:jc w:val="both"/>
        <w:rPr>
          <w:rFonts w:ascii="Arial" w:hAnsi="Arial" w:cs="Arial"/>
          <w:b/>
          <w:color w:val="000000"/>
          <w:sz w:val="20"/>
          <w:szCs w:val="20"/>
        </w:rPr>
      </w:pPr>
      <w:r w:rsidRPr="00BA215C">
        <w:rPr>
          <w:rFonts w:ascii="Arial" w:hAnsi="Arial" w:cs="Arial"/>
          <w:b/>
          <w:color w:val="000000"/>
          <w:sz w:val="20"/>
          <w:szCs w:val="20"/>
          <w:bdr w:val="double" w:sz="4" w:space="0" w:color="auto"/>
        </w:rPr>
        <w:t>Academics</w:t>
      </w:r>
    </w:p>
    <w:p w:rsidR="004C2448" w:rsidRPr="00BA215C" w:rsidRDefault="004C2448" w:rsidP="00A02366">
      <w:pPr>
        <w:numPr>
          <w:ilvl w:val="0"/>
          <w:numId w:val="2"/>
        </w:numPr>
        <w:tabs>
          <w:tab w:val="clear" w:pos="288"/>
        </w:tabs>
        <w:spacing w:before="40"/>
        <w:jc w:val="both"/>
        <w:rPr>
          <w:rFonts w:ascii="Arial" w:hAnsi="Arial" w:cs="Arial"/>
          <w:color w:val="000000"/>
          <w:sz w:val="20"/>
          <w:szCs w:val="20"/>
        </w:rPr>
      </w:pPr>
      <w:r w:rsidRPr="00BA215C">
        <w:rPr>
          <w:rFonts w:ascii="Arial" w:hAnsi="Arial" w:cs="Arial"/>
          <w:color w:val="000000"/>
          <w:sz w:val="20"/>
          <w:szCs w:val="20"/>
          <w:lang w:val="en-US"/>
        </w:rPr>
        <w:t>Bachelor of Engineering (B.E.) – Computers, Sardar Patel College of Engineering, Mumbai University</w:t>
      </w:r>
      <w:r w:rsidR="00A02366" w:rsidRPr="00BA215C">
        <w:rPr>
          <w:rFonts w:ascii="Arial" w:hAnsi="Arial" w:cs="Arial"/>
          <w:color w:val="000000"/>
          <w:sz w:val="20"/>
          <w:szCs w:val="20"/>
          <w:lang w:val="en-US"/>
        </w:rPr>
        <w:t>.</w:t>
      </w:r>
    </w:p>
    <w:p w:rsidR="004C2448" w:rsidRPr="00BA215C" w:rsidRDefault="004C2448" w:rsidP="004C2448">
      <w:pPr>
        <w:spacing w:before="40"/>
        <w:ind w:left="288"/>
        <w:jc w:val="both"/>
        <w:rPr>
          <w:rFonts w:ascii="Arial" w:hAnsi="Arial" w:cs="Arial"/>
          <w:color w:val="000000"/>
          <w:sz w:val="20"/>
          <w:szCs w:val="20"/>
        </w:rPr>
      </w:pPr>
      <w:r w:rsidRPr="00BA215C">
        <w:rPr>
          <w:rFonts w:ascii="Arial" w:hAnsi="Arial" w:cs="Arial"/>
          <w:color w:val="000000"/>
          <w:sz w:val="20"/>
          <w:szCs w:val="20"/>
          <w:lang w:val="en-US"/>
        </w:rPr>
        <w:t>1995 – 1999; First Class.</w:t>
      </w:r>
    </w:p>
    <w:p w:rsidR="00A02366" w:rsidRPr="00BA215C" w:rsidRDefault="00A02366" w:rsidP="00A02366">
      <w:pPr>
        <w:numPr>
          <w:ilvl w:val="0"/>
          <w:numId w:val="2"/>
        </w:numPr>
        <w:tabs>
          <w:tab w:val="clear" w:pos="288"/>
        </w:tabs>
        <w:spacing w:before="40"/>
        <w:jc w:val="both"/>
        <w:rPr>
          <w:rFonts w:ascii="Arial" w:hAnsi="Arial" w:cs="Arial"/>
          <w:color w:val="000000"/>
          <w:sz w:val="20"/>
          <w:szCs w:val="20"/>
        </w:rPr>
      </w:pPr>
      <w:r w:rsidRPr="00BA215C">
        <w:rPr>
          <w:rFonts w:ascii="Arial" w:hAnsi="Arial" w:cs="Arial"/>
          <w:color w:val="000000"/>
          <w:sz w:val="20"/>
          <w:szCs w:val="20"/>
          <w:lang w:val="en-US"/>
        </w:rPr>
        <w:t xml:space="preserve"> </w:t>
      </w:r>
      <w:r w:rsidR="004C2448" w:rsidRPr="00BA215C">
        <w:rPr>
          <w:rFonts w:ascii="Arial" w:hAnsi="Arial" w:cs="Arial"/>
          <w:color w:val="000000"/>
          <w:sz w:val="20"/>
          <w:szCs w:val="20"/>
          <w:lang w:val="en-US"/>
        </w:rPr>
        <w:t>Master of Management Studies (MMS) – NMIMS, Mumbai University.</w:t>
      </w:r>
    </w:p>
    <w:p w:rsidR="004C2448" w:rsidRPr="00BA215C" w:rsidRDefault="004C2448" w:rsidP="004C2448">
      <w:pPr>
        <w:spacing w:before="40"/>
        <w:ind w:left="288"/>
        <w:jc w:val="both"/>
        <w:rPr>
          <w:rFonts w:ascii="Arial" w:hAnsi="Arial" w:cs="Arial"/>
          <w:color w:val="000000"/>
          <w:sz w:val="20"/>
          <w:szCs w:val="20"/>
        </w:rPr>
      </w:pPr>
      <w:r w:rsidRPr="00BA215C">
        <w:rPr>
          <w:rFonts w:ascii="Arial" w:hAnsi="Arial" w:cs="Arial"/>
          <w:color w:val="000000"/>
          <w:sz w:val="20"/>
          <w:szCs w:val="20"/>
        </w:rPr>
        <w:t>2000 – 2002; Distinction</w:t>
      </w:r>
    </w:p>
    <w:p w:rsidR="00FE3538" w:rsidRPr="00BA215C" w:rsidRDefault="00FE3538" w:rsidP="004C2448">
      <w:pPr>
        <w:spacing w:before="40"/>
        <w:ind w:left="288"/>
        <w:jc w:val="both"/>
        <w:rPr>
          <w:rFonts w:ascii="Arial" w:hAnsi="Arial" w:cs="Arial"/>
          <w:color w:val="000000"/>
          <w:sz w:val="20"/>
          <w:szCs w:val="20"/>
        </w:rPr>
      </w:pPr>
    </w:p>
    <w:p w:rsidR="00FE3538" w:rsidRPr="00BA215C" w:rsidRDefault="00FE3538" w:rsidP="00FE3538">
      <w:pPr>
        <w:pBdr>
          <w:top w:val="double" w:sz="4" w:space="1" w:color="auto"/>
          <w:bottom w:val="double" w:sz="4" w:space="1" w:color="auto"/>
        </w:pBdr>
        <w:jc w:val="both"/>
        <w:rPr>
          <w:rFonts w:ascii="Arial" w:hAnsi="Arial" w:cs="Arial"/>
          <w:b/>
          <w:color w:val="000000"/>
          <w:sz w:val="20"/>
          <w:szCs w:val="20"/>
        </w:rPr>
      </w:pPr>
      <w:r w:rsidRPr="00BA215C">
        <w:rPr>
          <w:rFonts w:ascii="Arial" w:hAnsi="Arial" w:cs="Arial"/>
          <w:b/>
          <w:color w:val="000000"/>
          <w:sz w:val="20"/>
          <w:szCs w:val="20"/>
          <w:bdr w:val="double" w:sz="4" w:space="0" w:color="auto"/>
        </w:rPr>
        <w:t>Extra-curricular</w:t>
      </w:r>
    </w:p>
    <w:p w:rsidR="00FE3538" w:rsidRPr="00BA215C" w:rsidRDefault="00FE3538" w:rsidP="00FE3538">
      <w:pPr>
        <w:numPr>
          <w:ilvl w:val="0"/>
          <w:numId w:val="2"/>
        </w:numPr>
        <w:tabs>
          <w:tab w:val="clear" w:pos="288"/>
        </w:tabs>
        <w:spacing w:before="40"/>
        <w:jc w:val="both"/>
        <w:rPr>
          <w:rFonts w:ascii="Arial" w:hAnsi="Arial" w:cs="Arial"/>
          <w:color w:val="000000"/>
          <w:sz w:val="20"/>
          <w:szCs w:val="20"/>
        </w:rPr>
      </w:pPr>
      <w:r w:rsidRPr="00BA215C">
        <w:rPr>
          <w:rFonts w:ascii="Arial" w:hAnsi="Arial" w:cs="Arial"/>
          <w:color w:val="000000"/>
          <w:sz w:val="20"/>
          <w:szCs w:val="20"/>
        </w:rPr>
        <w:t>Winner of various Quizzes and Literary events at Inter-College level.</w:t>
      </w:r>
    </w:p>
    <w:p w:rsidR="00A02366" w:rsidRPr="00BA215C" w:rsidRDefault="00FE3538" w:rsidP="00A02366">
      <w:pPr>
        <w:numPr>
          <w:ilvl w:val="0"/>
          <w:numId w:val="2"/>
        </w:numPr>
        <w:tabs>
          <w:tab w:val="clear" w:pos="288"/>
        </w:tabs>
        <w:spacing w:before="40"/>
        <w:jc w:val="both"/>
        <w:rPr>
          <w:rFonts w:ascii="Arial" w:hAnsi="Arial" w:cs="Arial"/>
          <w:color w:val="000000"/>
          <w:sz w:val="20"/>
          <w:szCs w:val="20"/>
        </w:rPr>
      </w:pPr>
      <w:r w:rsidRPr="00BA215C">
        <w:rPr>
          <w:rFonts w:ascii="Arial" w:hAnsi="Arial" w:cs="Arial"/>
          <w:color w:val="000000"/>
          <w:sz w:val="20"/>
          <w:szCs w:val="20"/>
        </w:rPr>
        <w:t xml:space="preserve">Formally trained in Computer programming languages, Databases and worked with sales force automation systems. </w:t>
      </w:r>
      <w:r w:rsidR="00A02366" w:rsidRPr="00BA215C">
        <w:rPr>
          <w:rFonts w:ascii="Arial" w:hAnsi="Arial" w:cs="Arial"/>
          <w:color w:val="000000"/>
          <w:sz w:val="20"/>
          <w:szCs w:val="20"/>
        </w:rPr>
        <w:t xml:space="preserve">Well versed with MS Office, </w:t>
      </w:r>
      <w:r w:rsidR="00A02366" w:rsidRPr="00BA215C">
        <w:rPr>
          <w:rFonts w:ascii="Arial" w:hAnsi="Arial" w:cs="Arial"/>
          <w:color w:val="000000"/>
          <w:sz w:val="20"/>
          <w:szCs w:val="20"/>
          <w:lang w:val="en-US"/>
        </w:rPr>
        <w:t>Window</w:t>
      </w:r>
      <w:r w:rsidR="00B81400">
        <w:rPr>
          <w:rFonts w:ascii="Arial" w:hAnsi="Arial" w:cs="Arial"/>
          <w:color w:val="000000"/>
          <w:sz w:val="20"/>
          <w:szCs w:val="20"/>
          <w:lang w:val="en-US"/>
        </w:rPr>
        <w:t>s</w:t>
      </w:r>
      <w:r w:rsidR="00A02366" w:rsidRPr="00BA215C">
        <w:rPr>
          <w:rFonts w:ascii="Arial" w:hAnsi="Arial" w:cs="Arial"/>
          <w:color w:val="000000"/>
          <w:sz w:val="20"/>
          <w:szCs w:val="20"/>
          <w:lang w:val="en-US"/>
        </w:rPr>
        <w:t xml:space="preserve"> </w:t>
      </w:r>
      <w:r w:rsidR="00A02366" w:rsidRPr="00BA215C">
        <w:rPr>
          <w:rFonts w:ascii="Arial" w:hAnsi="Arial" w:cs="Arial"/>
          <w:color w:val="000000"/>
          <w:sz w:val="20"/>
          <w:szCs w:val="20"/>
        </w:rPr>
        <w:t>and Internet Applications</w:t>
      </w:r>
      <w:r w:rsidRPr="00BA215C">
        <w:rPr>
          <w:rFonts w:ascii="Arial" w:hAnsi="Arial" w:cs="Arial"/>
          <w:color w:val="000000"/>
          <w:sz w:val="20"/>
          <w:szCs w:val="20"/>
        </w:rPr>
        <w:t>.</w:t>
      </w:r>
    </w:p>
    <w:p w:rsidR="00FE3538" w:rsidRPr="00BA215C" w:rsidRDefault="00FE3538" w:rsidP="00FE3538">
      <w:pPr>
        <w:spacing w:before="40"/>
        <w:ind w:left="288"/>
        <w:jc w:val="both"/>
        <w:rPr>
          <w:rFonts w:ascii="Arial" w:hAnsi="Arial" w:cs="Arial"/>
          <w:color w:val="000000"/>
          <w:sz w:val="20"/>
          <w:szCs w:val="20"/>
        </w:rPr>
      </w:pPr>
    </w:p>
    <w:p w:rsidR="00A02366" w:rsidRPr="00BA215C" w:rsidRDefault="00A02366" w:rsidP="00A02366">
      <w:pPr>
        <w:pBdr>
          <w:top w:val="double" w:sz="4" w:space="1" w:color="auto"/>
          <w:bottom w:val="double" w:sz="4" w:space="1" w:color="auto"/>
        </w:pBdr>
        <w:jc w:val="both"/>
        <w:rPr>
          <w:rFonts w:ascii="Arial" w:hAnsi="Arial" w:cs="Arial"/>
          <w:b/>
          <w:color w:val="000000"/>
          <w:sz w:val="20"/>
          <w:szCs w:val="20"/>
          <w:bdr w:val="double" w:sz="4" w:space="0" w:color="auto"/>
        </w:rPr>
      </w:pPr>
      <w:r w:rsidRPr="00BA215C">
        <w:rPr>
          <w:rFonts w:ascii="Arial" w:hAnsi="Arial" w:cs="Arial"/>
          <w:b/>
          <w:color w:val="000000"/>
          <w:sz w:val="20"/>
          <w:szCs w:val="20"/>
          <w:bdr w:val="double" w:sz="4" w:space="0" w:color="auto"/>
        </w:rPr>
        <w:t xml:space="preserve">Personal </w:t>
      </w:r>
      <w:r w:rsidR="00FE3538" w:rsidRPr="00BA215C">
        <w:rPr>
          <w:rFonts w:ascii="Arial" w:hAnsi="Arial" w:cs="Arial"/>
          <w:b/>
          <w:color w:val="000000"/>
          <w:sz w:val="20"/>
          <w:szCs w:val="20"/>
          <w:bdr w:val="double" w:sz="4" w:space="0" w:color="auto"/>
        </w:rPr>
        <w:t>Details</w:t>
      </w:r>
    </w:p>
    <w:p w:rsidR="00A02366" w:rsidRPr="00BA215C" w:rsidRDefault="00A02366" w:rsidP="00A02366">
      <w:pPr>
        <w:tabs>
          <w:tab w:val="left" w:pos="2160"/>
        </w:tabs>
        <w:spacing w:before="40"/>
        <w:ind w:left="2880" w:hanging="2880"/>
        <w:jc w:val="both"/>
        <w:rPr>
          <w:rFonts w:ascii="Arial" w:hAnsi="Arial" w:cs="Arial"/>
          <w:color w:val="000000"/>
          <w:sz w:val="20"/>
          <w:szCs w:val="20"/>
          <w:lang w:val="en-US"/>
        </w:rPr>
      </w:pPr>
      <w:r w:rsidRPr="00BA215C">
        <w:rPr>
          <w:rFonts w:ascii="Arial" w:hAnsi="Arial" w:cs="Arial"/>
          <w:color w:val="000000"/>
          <w:sz w:val="20"/>
          <w:szCs w:val="20"/>
        </w:rPr>
        <w:t xml:space="preserve">Date of </w:t>
      </w:r>
      <w:r w:rsidRPr="00BA215C">
        <w:rPr>
          <w:rFonts w:ascii="Arial" w:hAnsi="Arial" w:cs="Arial"/>
          <w:color w:val="000000"/>
          <w:sz w:val="20"/>
          <w:szCs w:val="20"/>
          <w:lang w:val="en-US"/>
        </w:rPr>
        <w:t>Birth</w:t>
      </w:r>
      <w:r w:rsidRPr="00BA215C">
        <w:rPr>
          <w:rFonts w:ascii="Arial" w:hAnsi="Arial" w:cs="Arial"/>
          <w:color w:val="000000"/>
          <w:sz w:val="20"/>
          <w:szCs w:val="20"/>
        </w:rPr>
        <w:tab/>
        <w:t>:</w:t>
      </w:r>
      <w:r w:rsidR="00D513C3">
        <w:rPr>
          <w:rFonts w:ascii="Arial" w:hAnsi="Arial" w:cs="Arial"/>
          <w:color w:val="000000"/>
          <w:sz w:val="20"/>
          <w:szCs w:val="20"/>
        </w:rPr>
        <w:t xml:space="preserve"> </w:t>
      </w:r>
      <w:r w:rsidR="00FE3538" w:rsidRPr="00BA215C">
        <w:rPr>
          <w:rFonts w:ascii="Arial" w:hAnsi="Arial" w:cs="Arial"/>
          <w:color w:val="000000"/>
          <w:sz w:val="20"/>
          <w:szCs w:val="20"/>
          <w:lang w:val="en-US"/>
        </w:rPr>
        <w:t>21 April 1978</w:t>
      </w:r>
    </w:p>
    <w:bookmarkEnd w:id="0"/>
    <w:bookmarkEnd w:id="2"/>
    <w:p w:rsidR="00FE3538" w:rsidRPr="00BA215C" w:rsidRDefault="00A02366" w:rsidP="00FE3538">
      <w:pPr>
        <w:tabs>
          <w:tab w:val="left" w:pos="2160"/>
        </w:tabs>
        <w:spacing w:before="40"/>
        <w:ind w:left="2880" w:hanging="2880"/>
        <w:jc w:val="both"/>
        <w:rPr>
          <w:rFonts w:ascii="Arial" w:hAnsi="Arial" w:cs="Arial"/>
          <w:color w:val="000000"/>
          <w:sz w:val="20"/>
          <w:szCs w:val="20"/>
        </w:rPr>
      </w:pPr>
      <w:r w:rsidRPr="00BA215C">
        <w:rPr>
          <w:rFonts w:ascii="Arial" w:hAnsi="Arial" w:cs="Arial"/>
          <w:color w:val="000000"/>
          <w:sz w:val="20"/>
          <w:szCs w:val="20"/>
        </w:rPr>
        <w:t>Present Address</w:t>
      </w:r>
      <w:r w:rsidRPr="00BA215C">
        <w:rPr>
          <w:rFonts w:ascii="Arial" w:hAnsi="Arial" w:cs="Arial"/>
          <w:color w:val="000000"/>
          <w:sz w:val="20"/>
          <w:szCs w:val="20"/>
        </w:rPr>
        <w:tab/>
        <w:t xml:space="preserve">: </w:t>
      </w:r>
      <w:r w:rsidR="00FE3538" w:rsidRPr="00BA215C">
        <w:rPr>
          <w:rFonts w:ascii="Arial" w:hAnsi="Arial" w:cs="Arial"/>
          <w:color w:val="000000"/>
          <w:sz w:val="20"/>
          <w:szCs w:val="20"/>
        </w:rPr>
        <w:t>134/B, Avinash, 7 Bungalows, J. P. Road, Andheri West. Mumbai – 400 053.</w:t>
      </w:r>
    </w:p>
    <w:sectPr w:rsidR="00FE3538" w:rsidRPr="00BA215C" w:rsidSect="007A75BF">
      <w:pgSz w:w="11909" w:h="16834" w:code="9"/>
      <w:pgMar w:top="720" w:right="1152" w:bottom="720" w:left="1152"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36B"/>
    <w:multiLevelType w:val="hybridMultilevel"/>
    <w:tmpl w:val="472CC72C"/>
    <w:lvl w:ilvl="0" w:tplc="0409000B">
      <w:start w:val="1"/>
      <w:numFmt w:val="bullet"/>
      <w:lvlText w:val=""/>
      <w:lvlJc w:val="left"/>
      <w:pPr>
        <w:tabs>
          <w:tab w:val="num" w:pos="576"/>
        </w:tabs>
        <w:ind w:left="576" w:hanging="288"/>
      </w:pPr>
      <w:rPr>
        <w:rFonts w:ascii="Wingdings" w:hAnsi="Wingdings" w:hint="default"/>
        <w:color w:val="000000"/>
        <w:sz w:val="17"/>
        <w:szCs w:val="17"/>
      </w:rPr>
    </w:lvl>
    <w:lvl w:ilvl="1" w:tplc="0409000B">
      <w:start w:val="1"/>
      <w:numFmt w:val="bullet"/>
      <w:lvlText w:val=""/>
      <w:lvlJc w:val="left"/>
      <w:pPr>
        <w:tabs>
          <w:tab w:val="num" w:pos="1656"/>
        </w:tabs>
        <w:ind w:left="1656" w:hanging="288"/>
      </w:pPr>
      <w:rPr>
        <w:rFonts w:ascii="Wingdings" w:hAnsi="Wingdings" w:hint="default"/>
        <w:color w:val="000000"/>
        <w:sz w:val="17"/>
        <w:szCs w:val="17"/>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10F6693C"/>
    <w:multiLevelType w:val="hybridMultilevel"/>
    <w:tmpl w:val="DCC40EA8"/>
    <w:lvl w:ilvl="0" w:tplc="0409000B">
      <w:start w:val="1"/>
      <w:numFmt w:val="bullet"/>
      <w:lvlText w:val=""/>
      <w:lvlJc w:val="left"/>
      <w:pPr>
        <w:tabs>
          <w:tab w:val="num" w:pos="576"/>
        </w:tabs>
        <w:ind w:left="576" w:hanging="288"/>
      </w:pPr>
      <w:rPr>
        <w:rFonts w:ascii="Wingdings" w:hAnsi="Wingdings" w:hint="default"/>
        <w:color w:val="000000"/>
        <w:sz w:val="17"/>
        <w:szCs w:val="17"/>
      </w:rPr>
    </w:lvl>
    <w:lvl w:ilvl="1" w:tplc="0409000B">
      <w:start w:val="1"/>
      <w:numFmt w:val="bullet"/>
      <w:lvlText w:val=""/>
      <w:lvlJc w:val="left"/>
      <w:pPr>
        <w:tabs>
          <w:tab w:val="num" w:pos="1656"/>
        </w:tabs>
        <w:ind w:left="1656" w:hanging="288"/>
      </w:pPr>
      <w:rPr>
        <w:rFonts w:ascii="Wingdings" w:hAnsi="Wingdings" w:hint="default"/>
        <w:color w:val="000000"/>
        <w:sz w:val="17"/>
        <w:szCs w:val="17"/>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1338010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818042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D2F41C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DC54969"/>
    <w:multiLevelType w:val="hybridMultilevel"/>
    <w:tmpl w:val="2FD2FEC8"/>
    <w:lvl w:ilvl="0" w:tplc="3ABCA494">
      <w:start w:val="1"/>
      <w:numFmt w:val="bullet"/>
      <w:lvlText w:val=""/>
      <w:lvlJc w:val="left"/>
      <w:pPr>
        <w:tabs>
          <w:tab w:val="num" w:pos="288"/>
        </w:tabs>
        <w:ind w:left="288" w:hanging="288"/>
      </w:pPr>
      <w:rPr>
        <w:rFonts w:ascii="Wingdings" w:hAnsi="Wingdings" w:hint="default"/>
        <w:color w:val="auto"/>
        <w:sz w:val="17"/>
        <w:szCs w:val="17"/>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840"/>
        </w:tabs>
        <w:ind w:left="-840" w:hanging="360"/>
      </w:pPr>
      <w:rPr>
        <w:rFonts w:ascii="Symbol" w:hAnsi="Symbol" w:hint="default"/>
      </w:rPr>
    </w:lvl>
    <w:lvl w:ilvl="4" w:tplc="04090003" w:tentative="1">
      <w:start w:val="1"/>
      <w:numFmt w:val="bullet"/>
      <w:lvlText w:val="o"/>
      <w:lvlJc w:val="left"/>
      <w:pPr>
        <w:tabs>
          <w:tab w:val="num" w:pos="-120"/>
        </w:tabs>
        <w:ind w:left="-120" w:hanging="360"/>
      </w:pPr>
      <w:rPr>
        <w:rFonts w:ascii="Courier New" w:hAnsi="Courier New" w:cs="Courier New" w:hint="default"/>
      </w:rPr>
    </w:lvl>
    <w:lvl w:ilvl="5" w:tplc="04090005" w:tentative="1">
      <w:start w:val="1"/>
      <w:numFmt w:val="bullet"/>
      <w:lvlText w:val=""/>
      <w:lvlJc w:val="left"/>
      <w:pPr>
        <w:tabs>
          <w:tab w:val="num" w:pos="600"/>
        </w:tabs>
        <w:ind w:left="600" w:hanging="360"/>
      </w:pPr>
      <w:rPr>
        <w:rFonts w:ascii="Wingdings" w:hAnsi="Wingdings" w:hint="default"/>
      </w:rPr>
    </w:lvl>
    <w:lvl w:ilvl="6" w:tplc="04090001" w:tentative="1">
      <w:start w:val="1"/>
      <w:numFmt w:val="bullet"/>
      <w:lvlText w:val=""/>
      <w:lvlJc w:val="left"/>
      <w:pPr>
        <w:tabs>
          <w:tab w:val="num" w:pos="1320"/>
        </w:tabs>
        <w:ind w:left="1320" w:hanging="360"/>
      </w:pPr>
      <w:rPr>
        <w:rFonts w:ascii="Symbol" w:hAnsi="Symbol" w:hint="default"/>
      </w:rPr>
    </w:lvl>
    <w:lvl w:ilvl="7" w:tplc="04090003" w:tentative="1">
      <w:start w:val="1"/>
      <w:numFmt w:val="bullet"/>
      <w:lvlText w:val="o"/>
      <w:lvlJc w:val="left"/>
      <w:pPr>
        <w:tabs>
          <w:tab w:val="num" w:pos="2040"/>
        </w:tabs>
        <w:ind w:left="2040" w:hanging="360"/>
      </w:pPr>
      <w:rPr>
        <w:rFonts w:ascii="Courier New" w:hAnsi="Courier New" w:cs="Courier New" w:hint="default"/>
      </w:rPr>
    </w:lvl>
    <w:lvl w:ilvl="8" w:tplc="04090005" w:tentative="1">
      <w:start w:val="1"/>
      <w:numFmt w:val="bullet"/>
      <w:lvlText w:val=""/>
      <w:lvlJc w:val="left"/>
      <w:pPr>
        <w:tabs>
          <w:tab w:val="num" w:pos="2760"/>
        </w:tabs>
        <w:ind w:left="2760" w:hanging="360"/>
      </w:pPr>
      <w:rPr>
        <w:rFonts w:ascii="Wingdings" w:hAnsi="Wingdings" w:hint="default"/>
      </w:rPr>
    </w:lvl>
  </w:abstractNum>
  <w:abstractNum w:abstractNumId="6" w15:restartNumberingAfterBreak="0">
    <w:nsid w:val="413B4147"/>
    <w:multiLevelType w:val="hybridMultilevel"/>
    <w:tmpl w:val="15B06F7E"/>
    <w:lvl w:ilvl="0" w:tplc="C1C2B22E">
      <w:start w:val="1"/>
      <w:numFmt w:val="bullet"/>
      <w:lvlText w:val=""/>
      <w:lvlJc w:val="left"/>
      <w:pPr>
        <w:tabs>
          <w:tab w:val="num" w:pos="576"/>
        </w:tabs>
        <w:ind w:left="576" w:hanging="288"/>
      </w:pPr>
      <w:rPr>
        <w:rFonts w:ascii="Wingdings" w:hAnsi="Wingdings" w:hint="default"/>
        <w:color w:val="000000"/>
        <w:sz w:val="17"/>
        <w:szCs w:val="17"/>
      </w:rPr>
    </w:lvl>
    <w:lvl w:ilvl="1" w:tplc="0409000B">
      <w:start w:val="1"/>
      <w:numFmt w:val="bullet"/>
      <w:lvlText w:val=""/>
      <w:lvlJc w:val="left"/>
      <w:pPr>
        <w:tabs>
          <w:tab w:val="num" w:pos="1656"/>
        </w:tabs>
        <w:ind w:left="1656" w:hanging="288"/>
      </w:pPr>
      <w:rPr>
        <w:rFonts w:ascii="Wingdings" w:hAnsi="Wingdings" w:hint="default"/>
        <w:color w:val="000000"/>
        <w:sz w:val="17"/>
        <w:szCs w:val="17"/>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55672A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8FD7D49"/>
    <w:multiLevelType w:val="singleLevel"/>
    <w:tmpl w:val="49A6E42C"/>
    <w:lvl w:ilvl="0">
      <w:start w:val="1"/>
      <w:numFmt w:val="decimalZero"/>
      <w:lvlText w:val="%1."/>
      <w:lvlJc w:val="left"/>
      <w:pPr>
        <w:tabs>
          <w:tab w:val="num" w:pos="1080"/>
        </w:tabs>
        <w:ind w:left="1080" w:hanging="360"/>
      </w:pPr>
      <w:rPr>
        <w:rFonts w:hint="default"/>
      </w:rPr>
    </w:lvl>
  </w:abstractNum>
  <w:abstractNum w:abstractNumId="9" w15:restartNumberingAfterBreak="0">
    <w:nsid w:val="6B4805A3"/>
    <w:multiLevelType w:val="hybridMultilevel"/>
    <w:tmpl w:val="DEC253FE"/>
    <w:lvl w:ilvl="0" w:tplc="BF8E5CF4">
      <w:start w:val="1"/>
      <w:numFmt w:val="bullet"/>
      <w:lvlText w:val=""/>
      <w:lvlJc w:val="left"/>
      <w:pPr>
        <w:tabs>
          <w:tab w:val="num" w:pos="3168"/>
        </w:tabs>
        <w:ind w:left="3168" w:hanging="288"/>
      </w:pPr>
      <w:rPr>
        <w:rFonts w:ascii="Wingdings" w:hAnsi="Wingdings" w:hint="default"/>
        <w:color w:val="000000"/>
        <w:sz w:val="17"/>
        <w:szCs w:val="17"/>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04657E"/>
    <w:multiLevelType w:val="hybridMultilevel"/>
    <w:tmpl w:val="052CE33C"/>
    <w:lvl w:ilvl="0" w:tplc="C1C2B22E">
      <w:start w:val="1"/>
      <w:numFmt w:val="bullet"/>
      <w:lvlText w:val=""/>
      <w:lvlJc w:val="left"/>
      <w:pPr>
        <w:tabs>
          <w:tab w:val="num" w:pos="288"/>
        </w:tabs>
        <w:ind w:left="288" w:hanging="288"/>
      </w:pPr>
      <w:rPr>
        <w:rFonts w:ascii="Wingdings" w:hAnsi="Wingdings" w:hint="default"/>
        <w:color w:val="000000"/>
        <w:sz w:val="17"/>
        <w:szCs w:val="17"/>
      </w:rPr>
    </w:lvl>
    <w:lvl w:ilvl="1" w:tplc="60E25CAA">
      <w:start w:val="1"/>
      <w:numFmt w:val="bullet"/>
      <w:lvlText w:val="o"/>
      <w:lvlJc w:val="left"/>
      <w:pPr>
        <w:tabs>
          <w:tab w:val="num" w:pos="1368"/>
        </w:tabs>
        <w:ind w:left="1368" w:hanging="288"/>
      </w:pPr>
      <w:rPr>
        <w:rFonts w:ascii="Courier New" w:hAnsi="Courier New" w:hint="default"/>
        <w:color w:val="000000"/>
        <w:sz w:val="17"/>
        <w:szCs w:val="17"/>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06FD5"/>
    <w:multiLevelType w:val="hybridMultilevel"/>
    <w:tmpl w:val="F77ABE38"/>
    <w:lvl w:ilvl="0" w:tplc="C1C2B22E">
      <w:start w:val="1"/>
      <w:numFmt w:val="bullet"/>
      <w:lvlText w:val=""/>
      <w:lvlJc w:val="left"/>
      <w:pPr>
        <w:tabs>
          <w:tab w:val="num" w:pos="288"/>
        </w:tabs>
        <w:ind w:left="288" w:hanging="288"/>
      </w:pPr>
      <w:rPr>
        <w:rFonts w:ascii="Wingdings" w:hAnsi="Wingdings" w:hint="default"/>
        <w:color w:val="000000"/>
        <w:sz w:val="17"/>
        <w:szCs w:val="17"/>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7D4FA2"/>
    <w:multiLevelType w:val="hybridMultilevel"/>
    <w:tmpl w:val="A4B66BB4"/>
    <w:lvl w:ilvl="0" w:tplc="7AB88794">
      <w:numFmt w:val="bullet"/>
      <w:lvlText w:val=""/>
      <w:lvlJc w:val="left"/>
      <w:pPr>
        <w:tabs>
          <w:tab w:val="num" w:pos="288"/>
        </w:tabs>
        <w:ind w:left="288" w:hanging="288"/>
      </w:pPr>
      <w:rPr>
        <w:rFonts w:ascii="Wingdings" w:hAnsi="Wingdings" w:hint="default"/>
        <w:color w:val="000000"/>
        <w:sz w:val="17"/>
        <w:szCs w:val="17"/>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840"/>
        </w:tabs>
        <w:ind w:left="-840" w:hanging="360"/>
      </w:pPr>
      <w:rPr>
        <w:rFonts w:ascii="Symbol" w:hAnsi="Symbol" w:hint="default"/>
      </w:rPr>
    </w:lvl>
    <w:lvl w:ilvl="4" w:tplc="04090003" w:tentative="1">
      <w:start w:val="1"/>
      <w:numFmt w:val="bullet"/>
      <w:lvlText w:val="o"/>
      <w:lvlJc w:val="left"/>
      <w:pPr>
        <w:tabs>
          <w:tab w:val="num" w:pos="-120"/>
        </w:tabs>
        <w:ind w:left="-120" w:hanging="360"/>
      </w:pPr>
      <w:rPr>
        <w:rFonts w:ascii="Courier New" w:hAnsi="Courier New" w:cs="Courier New" w:hint="default"/>
      </w:rPr>
    </w:lvl>
    <w:lvl w:ilvl="5" w:tplc="04090005" w:tentative="1">
      <w:start w:val="1"/>
      <w:numFmt w:val="bullet"/>
      <w:lvlText w:val=""/>
      <w:lvlJc w:val="left"/>
      <w:pPr>
        <w:tabs>
          <w:tab w:val="num" w:pos="600"/>
        </w:tabs>
        <w:ind w:left="600" w:hanging="360"/>
      </w:pPr>
      <w:rPr>
        <w:rFonts w:ascii="Wingdings" w:hAnsi="Wingdings" w:hint="default"/>
      </w:rPr>
    </w:lvl>
    <w:lvl w:ilvl="6" w:tplc="04090001" w:tentative="1">
      <w:start w:val="1"/>
      <w:numFmt w:val="bullet"/>
      <w:lvlText w:val=""/>
      <w:lvlJc w:val="left"/>
      <w:pPr>
        <w:tabs>
          <w:tab w:val="num" w:pos="1320"/>
        </w:tabs>
        <w:ind w:left="1320" w:hanging="360"/>
      </w:pPr>
      <w:rPr>
        <w:rFonts w:ascii="Symbol" w:hAnsi="Symbol" w:hint="default"/>
      </w:rPr>
    </w:lvl>
    <w:lvl w:ilvl="7" w:tplc="04090003" w:tentative="1">
      <w:start w:val="1"/>
      <w:numFmt w:val="bullet"/>
      <w:lvlText w:val="o"/>
      <w:lvlJc w:val="left"/>
      <w:pPr>
        <w:tabs>
          <w:tab w:val="num" w:pos="2040"/>
        </w:tabs>
        <w:ind w:left="2040" w:hanging="360"/>
      </w:pPr>
      <w:rPr>
        <w:rFonts w:ascii="Courier New" w:hAnsi="Courier New" w:cs="Courier New" w:hint="default"/>
      </w:rPr>
    </w:lvl>
    <w:lvl w:ilvl="8" w:tplc="04090005" w:tentative="1">
      <w:start w:val="1"/>
      <w:numFmt w:val="bullet"/>
      <w:lvlText w:val=""/>
      <w:lvlJc w:val="left"/>
      <w:pPr>
        <w:tabs>
          <w:tab w:val="num" w:pos="2760"/>
        </w:tabs>
        <w:ind w:left="2760" w:hanging="360"/>
      </w:pPr>
      <w:rPr>
        <w:rFonts w:ascii="Wingdings" w:hAnsi="Wingdings" w:hint="default"/>
      </w:rPr>
    </w:lvl>
  </w:abstractNum>
  <w:num w:numId="1">
    <w:abstractNumId w:val="11"/>
  </w:num>
  <w:num w:numId="2">
    <w:abstractNumId w:val="10"/>
  </w:num>
  <w:num w:numId="3">
    <w:abstractNumId w:val="12"/>
  </w:num>
  <w:num w:numId="4">
    <w:abstractNumId w:val="9"/>
  </w:num>
  <w:num w:numId="5">
    <w:abstractNumId w:val="8"/>
  </w:num>
  <w:num w:numId="6">
    <w:abstractNumId w:val="4"/>
  </w:num>
  <w:num w:numId="7">
    <w:abstractNumId w:val="2"/>
  </w:num>
  <w:num w:numId="8">
    <w:abstractNumId w:val="3"/>
  </w:num>
  <w:num w:numId="9">
    <w:abstractNumId w:val="7"/>
  </w:num>
  <w:num w:numId="10">
    <w:abstractNumId w:val="5"/>
  </w:num>
  <w:num w:numId="11">
    <w:abstractNumId w:val="6"/>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66"/>
    <w:rsid w:val="00011AB1"/>
    <w:rsid w:val="00034DBE"/>
    <w:rsid w:val="00060DB1"/>
    <w:rsid w:val="000649B3"/>
    <w:rsid w:val="000714FB"/>
    <w:rsid w:val="00081B64"/>
    <w:rsid w:val="000A583F"/>
    <w:rsid w:val="000A760C"/>
    <w:rsid w:val="000D1829"/>
    <w:rsid w:val="000D6514"/>
    <w:rsid w:val="000E084F"/>
    <w:rsid w:val="000F1DBF"/>
    <w:rsid w:val="00102D93"/>
    <w:rsid w:val="001165FE"/>
    <w:rsid w:val="00140B9D"/>
    <w:rsid w:val="00143622"/>
    <w:rsid w:val="00171397"/>
    <w:rsid w:val="001A1402"/>
    <w:rsid w:val="001A6244"/>
    <w:rsid w:val="001B5CDC"/>
    <w:rsid w:val="001D6EFF"/>
    <w:rsid w:val="001F0765"/>
    <w:rsid w:val="001F28C0"/>
    <w:rsid w:val="00214502"/>
    <w:rsid w:val="002230BB"/>
    <w:rsid w:val="00230669"/>
    <w:rsid w:val="0023153E"/>
    <w:rsid w:val="00263FC6"/>
    <w:rsid w:val="002A3D75"/>
    <w:rsid w:val="002C1D06"/>
    <w:rsid w:val="002C4C50"/>
    <w:rsid w:val="002C50E6"/>
    <w:rsid w:val="002E0FE2"/>
    <w:rsid w:val="002F236A"/>
    <w:rsid w:val="00324A40"/>
    <w:rsid w:val="00343353"/>
    <w:rsid w:val="003463FD"/>
    <w:rsid w:val="0037511D"/>
    <w:rsid w:val="0039359B"/>
    <w:rsid w:val="00397E49"/>
    <w:rsid w:val="003E11CF"/>
    <w:rsid w:val="003E66A1"/>
    <w:rsid w:val="003F4953"/>
    <w:rsid w:val="003F5274"/>
    <w:rsid w:val="00403708"/>
    <w:rsid w:val="00405EE9"/>
    <w:rsid w:val="00411D6D"/>
    <w:rsid w:val="00411F78"/>
    <w:rsid w:val="00427F7B"/>
    <w:rsid w:val="00430FA6"/>
    <w:rsid w:val="00431E20"/>
    <w:rsid w:val="0043774E"/>
    <w:rsid w:val="00454E2D"/>
    <w:rsid w:val="00463055"/>
    <w:rsid w:val="00463103"/>
    <w:rsid w:val="0046628B"/>
    <w:rsid w:val="00466772"/>
    <w:rsid w:val="00472013"/>
    <w:rsid w:val="0047369B"/>
    <w:rsid w:val="004818C6"/>
    <w:rsid w:val="004824DC"/>
    <w:rsid w:val="004A5F73"/>
    <w:rsid w:val="004C2448"/>
    <w:rsid w:val="004D746E"/>
    <w:rsid w:val="00505E2C"/>
    <w:rsid w:val="00522A04"/>
    <w:rsid w:val="00530B71"/>
    <w:rsid w:val="00533932"/>
    <w:rsid w:val="005373E8"/>
    <w:rsid w:val="00547C80"/>
    <w:rsid w:val="0055668F"/>
    <w:rsid w:val="0056200C"/>
    <w:rsid w:val="00563D07"/>
    <w:rsid w:val="005835D9"/>
    <w:rsid w:val="005961CC"/>
    <w:rsid w:val="005A2B96"/>
    <w:rsid w:val="005A2EA9"/>
    <w:rsid w:val="005B70D4"/>
    <w:rsid w:val="005C4DE0"/>
    <w:rsid w:val="006007CC"/>
    <w:rsid w:val="00603589"/>
    <w:rsid w:val="00603DC4"/>
    <w:rsid w:val="00620B87"/>
    <w:rsid w:val="0062403A"/>
    <w:rsid w:val="00642625"/>
    <w:rsid w:val="00644D05"/>
    <w:rsid w:val="006459E9"/>
    <w:rsid w:val="00666316"/>
    <w:rsid w:val="00675BC3"/>
    <w:rsid w:val="006B2646"/>
    <w:rsid w:val="006C6CC9"/>
    <w:rsid w:val="006D2831"/>
    <w:rsid w:val="006E7744"/>
    <w:rsid w:val="00742392"/>
    <w:rsid w:val="00746259"/>
    <w:rsid w:val="00747F36"/>
    <w:rsid w:val="007714FC"/>
    <w:rsid w:val="00781999"/>
    <w:rsid w:val="0079298E"/>
    <w:rsid w:val="00795950"/>
    <w:rsid w:val="00795BC5"/>
    <w:rsid w:val="007A75BF"/>
    <w:rsid w:val="007B309F"/>
    <w:rsid w:val="007C043C"/>
    <w:rsid w:val="007F6E6E"/>
    <w:rsid w:val="00807FD8"/>
    <w:rsid w:val="00816D0D"/>
    <w:rsid w:val="00831082"/>
    <w:rsid w:val="0083717F"/>
    <w:rsid w:val="00851368"/>
    <w:rsid w:val="008531F9"/>
    <w:rsid w:val="00857072"/>
    <w:rsid w:val="00857EA2"/>
    <w:rsid w:val="00861610"/>
    <w:rsid w:val="008746FB"/>
    <w:rsid w:val="00893FE1"/>
    <w:rsid w:val="008D06D7"/>
    <w:rsid w:val="008E1B8F"/>
    <w:rsid w:val="0090070E"/>
    <w:rsid w:val="009120CE"/>
    <w:rsid w:val="009345C5"/>
    <w:rsid w:val="00937DB6"/>
    <w:rsid w:val="00965212"/>
    <w:rsid w:val="0096712A"/>
    <w:rsid w:val="00992222"/>
    <w:rsid w:val="009940AE"/>
    <w:rsid w:val="009C710C"/>
    <w:rsid w:val="009F39FA"/>
    <w:rsid w:val="00A02366"/>
    <w:rsid w:val="00A047A8"/>
    <w:rsid w:val="00A17468"/>
    <w:rsid w:val="00A35315"/>
    <w:rsid w:val="00A6040C"/>
    <w:rsid w:val="00A61188"/>
    <w:rsid w:val="00A639AB"/>
    <w:rsid w:val="00A67BAE"/>
    <w:rsid w:val="00A818D9"/>
    <w:rsid w:val="00A819A7"/>
    <w:rsid w:val="00A82174"/>
    <w:rsid w:val="00A84FA8"/>
    <w:rsid w:val="00A95771"/>
    <w:rsid w:val="00AB10D8"/>
    <w:rsid w:val="00AE180C"/>
    <w:rsid w:val="00AF0C6C"/>
    <w:rsid w:val="00AF4145"/>
    <w:rsid w:val="00B0283B"/>
    <w:rsid w:val="00B2623F"/>
    <w:rsid w:val="00B505D0"/>
    <w:rsid w:val="00B66297"/>
    <w:rsid w:val="00B66B8E"/>
    <w:rsid w:val="00B81400"/>
    <w:rsid w:val="00B81C74"/>
    <w:rsid w:val="00B913B4"/>
    <w:rsid w:val="00BA107F"/>
    <w:rsid w:val="00BA215C"/>
    <w:rsid w:val="00BA5FE5"/>
    <w:rsid w:val="00BB2AAD"/>
    <w:rsid w:val="00BB2F0F"/>
    <w:rsid w:val="00BB6BF8"/>
    <w:rsid w:val="00BC49E8"/>
    <w:rsid w:val="00BE40CB"/>
    <w:rsid w:val="00BF2027"/>
    <w:rsid w:val="00BF5EE6"/>
    <w:rsid w:val="00C02F32"/>
    <w:rsid w:val="00C051F1"/>
    <w:rsid w:val="00C1282F"/>
    <w:rsid w:val="00C24406"/>
    <w:rsid w:val="00C354FE"/>
    <w:rsid w:val="00C41847"/>
    <w:rsid w:val="00C557C3"/>
    <w:rsid w:val="00C61D46"/>
    <w:rsid w:val="00C72887"/>
    <w:rsid w:val="00C8272F"/>
    <w:rsid w:val="00C87F09"/>
    <w:rsid w:val="00C91161"/>
    <w:rsid w:val="00CA56D7"/>
    <w:rsid w:val="00CA6AC1"/>
    <w:rsid w:val="00CB1225"/>
    <w:rsid w:val="00CC228E"/>
    <w:rsid w:val="00CF2FE1"/>
    <w:rsid w:val="00D050DE"/>
    <w:rsid w:val="00D11112"/>
    <w:rsid w:val="00D31806"/>
    <w:rsid w:val="00D513C3"/>
    <w:rsid w:val="00D52564"/>
    <w:rsid w:val="00D60BC3"/>
    <w:rsid w:val="00D649D9"/>
    <w:rsid w:val="00D94116"/>
    <w:rsid w:val="00DB7980"/>
    <w:rsid w:val="00DC705B"/>
    <w:rsid w:val="00DE21E8"/>
    <w:rsid w:val="00DE3D5E"/>
    <w:rsid w:val="00DF31B2"/>
    <w:rsid w:val="00E267FF"/>
    <w:rsid w:val="00E26BE2"/>
    <w:rsid w:val="00E61CD1"/>
    <w:rsid w:val="00E7132C"/>
    <w:rsid w:val="00E73DCA"/>
    <w:rsid w:val="00E77224"/>
    <w:rsid w:val="00E93BB3"/>
    <w:rsid w:val="00E95C03"/>
    <w:rsid w:val="00EA4B8E"/>
    <w:rsid w:val="00EA7655"/>
    <w:rsid w:val="00EB203B"/>
    <w:rsid w:val="00EB4553"/>
    <w:rsid w:val="00EC33C7"/>
    <w:rsid w:val="00EC48D4"/>
    <w:rsid w:val="00ED269E"/>
    <w:rsid w:val="00ED5FBB"/>
    <w:rsid w:val="00EE259E"/>
    <w:rsid w:val="00EF7F47"/>
    <w:rsid w:val="00F14327"/>
    <w:rsid w:val="00F4228C"/>
    <w:rsid w:val="00F710CD"/>
    <w:rsid w:val="00F71243"/>
    <w:rsid w:val="00F75994"/>
    <w:rsid w:val="00F77F75"/>
    <w:rsid w:val="00F83766"/>
    <w:rsid w:val="00F9320B"/>
    <w:rsid w:val="00FA1B7D"/>
    <w:rsid w:val="00FA72FE"/>
    <w:rsid w:val="00FC41F9"/>
    <w:rsid w:val="00FC51CE"/>
    <w:rsid w:val="00FC72C8"/>
    <w:rsid w:val="00FE353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5F22D"/>
  <w15:docId w15:val="{ABCF8F14-48EA-4022-8BCB-1E583FA7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mr-IN"/>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02366"/>
    <w:rPr>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A02366"/>
    <w:pPr>
      <w:spacing w:before="60" w:after="160" w:line="240" w:lineRule="exact"/>
    </w:pPr>
    <w:rPr>
      <w:rFonts w:ascii="Verdana" w:hAnsi="Verdana" w:cs="Arial"/>
      <w:color w:val="FF00FF"/>
      <w:sz w:val="20"/>
    </w:rPr>
  </w:style>
  <w:style w:type="character" w:styleId="Hyperlink">
    <w:name w:val="Hyperlink"/>
    <w:rsid w:val="00937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palej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ashant.palej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0A1C-2486-4603-9955-D19C4CEA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MANISH SRIVASTAV</vt:lpstr>
    </vt:vector>
  </TitlesOfParts>
  <Company>Windows User</Company>
  <LinksUpToDate>false</LinksUpToDate>
  <CharactersWithSpaces>11898</CharactersWithSpaces>
  <SharedDoc>false</SharedDoc>
  <HLinks>
    <vt:vector size="12" baseType="variant">
      <vt:variant>
        <vt:i4>458803</vt:i4>
      </vt:variant>
      <vt:variant>
        <vt:i4>3</vt:i4>
      </vt:variant>
      <vt:variant>
        <vt:i4>0</vt:i4>
      </vt:variant>
      <vt:variant>
        <vt:i4>5</vt:i4>
      </vt:variant>
      <vt:variant>
        <vt:lpwstr>mailto:ppaleja@yahoo.com</vt:lpwstr>
      </vt:variant>
      <vt:variant>
        <vt:lpwstr/>
      </vt:variant>
      <vt:variant>
        <vt:i4>5898285</vt:i4>
      </vt:variant>
      <vt:variant>
        <vt:i4>0</vt:i4>
      </vt:variant>
      <vt:variant>
        <vt:i4>0</vt:i4>
      </vt:variant>
      <vt:variant>
        <vt:i4>5</vt:i4>
      </vt:variant>
      <vt:variant>
        <vt:lpwstr>mailto:prashant.paleja@gmail.com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MANISH SRIVASTAV</dc:title>
  <dc:subject/>
  <dc:creator>naukri</dc:creator>
  <cp:keywords/>
  <cp:lastModifiedBy>Prashant Paleja/Finance/HO</cp:lastModifiedBy>
  <cp:revision>4</cp:revision>
  <cp:lastPrinted>2010-11-29T13:41:00Z</cp:lastPrinted>
  <dcterms:created xsi:type="dcterms:W3CDTF">2019-03-25T12:52:00Z</dcterms:created>
  <dcterms:modified xsi:type="dcterms:W3CDTF">2019-06-18T13:57:00Z</dcterms:modified>
</cp:coreProperties>
</file>